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F50" w:rsidRDefault="005F6F50" w:rsidP="005F6F5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 6-05-0413-02 «Товароведение»</w:t>
      </w:r>
    </w:p>
    <w:p w:rsidR="005F6F50" w:rsidRDefault="005F6F50" w:rsidP="005F6F50">
      <w:pPr>
        <w:pStyle w:val="Default"/>
        <w:jc w:val="center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7"/>
        <w:gridCol w:w="6487"/>
      </w:tblGrid>
      <w:tr w:rsidR="005F6F50" w:rsidRPr="00006F4B" w:rsidTr="00591ED9">
        <w:trPr>
          <w:trHeight w:val="562"/>
        </w:trPr>
        <w:tc>
          <w:tcPr>
            <w:tcW w:w="2977" w:type="dxa"/>
          </w:tcPr>
          <w:p w:rsidR="005F6F50" w:rsidRPr="00006F4B" w:rsidRDefault="005F6F50" w:rsidP="003523DA">
            <w:pPr>
              <w:pStyle w:val="Default"/>
              <w:jc w:val="center"/>
            </w:pPr>
            <w:r w:rsidRPr="00006F4B">
              <w:t>Место дисциплины в структурной схеме образовательной программы</w:t>
            </w:r>
          </w:p>
        </w:tc>
        <w:tc>
          <w:tcPr>
            <w:tcW w:w="6487" w:type="dxa"/>
          </w:tcPr>
          <w:p w:rsidR="005F6F50" w:rsidRPr="00006F4B" w:rsidRDefault="005F6F50" w:rsidP="003523DA">
            <w:pPr>
              <w:pStyle w:val="Default"/>
              <w:jc w:val="center"/>
            </w:pPr>
            <w:r w:rsidRPr="00006F4B">
              <w:t>Краткая характеристика</w:t>
            </w:r>
          </w:p>
        </w:tc>
      </w:tr>
      <w:tr w:rsidR="005F6F50" w:rsidRPr="00006F4B" w:rsidTr="00591ED9">
        <w:tc>
          <w:tcPr>
            <w:tcW w:w="2977" w:type="dxa"/>
          </w:tcPr>
          <w:p w:rsidR="005F6F50" w:rsidRPr="00006F4B" w:rsidRDefault="005F6F50" w:rsidP="003523DA">
            <w:pPr>
              <w:pStyle w:val="Default"/>
            </w:pPr>
            <w:r w:rsidRPr="00006F4B">
              <w:t xml:space="preserve">Название учебной дисциплины (модуля) </w:t>
            </w:r>
          </w:p>
        </w:tc>
        <w:tc>
          <w:tcPr>
            <w:tcW w:w="6487" w:type="dxa"/>
          </w:tcPr>
          <w:p w:rsidR="005F6F50" w:rsidRPr="00DF45A2" w:rsidRDefault="005F6F50" w:rsidP="003523DA">
            <w:pPr>
              <w:pStyle w:val="Default"/>
              <w:rPr>
                <w:b/>
              </w:rPr>
            </w:pPr>
            <w:r>
              <w:rPr>
                <w:b/>
              </w:rPr>
              <w:t>Маркетинг в торговле</w:t>
            </w:r>
          </w:p>
        </w:tc>
      </w:tr>
      <w:tr w:rsidR="005F6F50" w:rsidRPr="00006F4B" w:rsidTr="00591ED9">
        <w:tc>
          <w:tcPr>
            <w:tcW w:w="2977" w:type="dxa"/>
          </w:tcPr>
          <w:p w:rsidR="005F6F50" w:rsidRPr="00006F4B" w:rsidRDefault="005F6F50" w:rsidP="003523DA">
            <w:pPr>
              <w:pStyle w:val="Default"/>
            </w:pPr>
            <w:r w:rsidRPr="00006F4B">
              <w:t>Краткое содержание</w:t>
            </w:r>
          </w:p>
        </w:tc>
        <w:tc>
          <w:tcPr>
            <w:tcW w:w="6487" w:type="dxa"/>
          </w:tcPr>
          <w:p w:rsidR="005F6F50" w:rsidRPr="001132F6" w:rsidRDefault="005F6F50" w:rsidP="003523DA">
            <w:pPr>
              <w:pStyle w:val="Default"/>
              <w:jc w:val="both"/>
            </w:pPr>
            <w:r w:rsidRPr="001132F6">
              <w:t xml:space="preserve">Актуальность и необходимость использования маркетинга в торговле. Маркетинг в оптовой торговле. Особенности маркетинга в оптовой торговле. Маркетинг в розничной торговле. Сущность и задачи маркетинга в деятельности торговой организации. Сетевая торговля и ее преимущества. Лидеры рынка сетевой торговли, их опыт. </w:t>
            </w:r>
            <w:proofErr w:type="spellStart"/>
            <w:r w:rsidRPr="001132F6">
              <w:t>Мерчандайзинг</w:t>
            </w:r>
            <w:proofErr w:type="spellEnd"/>
            <w:r w:rsidRPr="001132F6">
              <w:t xml:space="preserve"> в системе управления продажами. Маркетинговая среда торговых организаций и ее влияние на результаты их деятельности на рынке. Стратегия целевого маркетинга торговых организаций. Сегментация рынка, оценка и выбор сегментов, позиционирование. Комплекс торгового маркетинга и его особенности. Маркетинговый подход к формированию ассортиментной политики розничного торгового предприятия. Ценообразование в торговом маркетинге. Продвижение в торговом маркетинге. Дополнительные элементы комплекса торгового маркетинга. Проблемы поддержания конкурентоспособности торгового предприятия на рынке. Виды конкурентных преимуществ торговых организаций. Маркетинговые стратегии организаций розничной торговли. </w:t>
            </w:r>
            <w:proofErr w:type="spellStart"/>
            <w:r w:rsidRPr="001132F6">
              <w:t>Брендинг</w:t>
            </w:r>
            <w:proofErr w:type="spellEnd"/>
            <w:r w:rsidRPr="001132F6">
              <w:t xml:space="preserve"> в розничной торговле.</w:t>
            </w:r>
          </w:p>
        </w:tc>
      </w:tr>
      <w:tr w:rsidR="005F6F50" w:rsidRPr="00006F4B" w:rsidTr="00591ED9">
        <w:tc>
          <w:tcPr>
            <w:tcW w:w="2977" w:type="dxa"/>
          </w:tcPr>
          <w:p w:rsidR="005F6F50" w:rsidRPr="00006F4B" w:rsidRDefault="005F6F50" w:rsidP="003523DA">
            <w:pPr>
              <w:pStyle w:val="Default"/>
            </w:pPr>
            <w:r w:rsidRPr="00006F4B">
              <w:t>Формируемые компетенции</w:t>
            </w:r>
          </w:p>
        </w:tc>
        <w:tc>
          <w:tcPr>
            <w:tcW w:w="6487" w:type="dxa"/>
          </w:tcPr>
          <w:p w:rsidR="005F6F50" w:rsidRDefault="005F6F50" w:rsidP="003523DA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>Базовая профессиональная компетенция:</w:t>
            </w:r>
          </w:p>
          <w:p w:rsidR="005F6F50" w:rsidRPr="001132F6" w:rsidRDefault="005F6F50" w:rsidP="003523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Разрабатывать маркетинговую политику в торговой организации с учетом имеющихся приоритетов и стратегических целей, применять инструменты формирования и оценки имиджа торговой организации, планирования и реализации программ внутренних и внешних коммуникаций</w:t>
            </w:r>
          </w:p>
        </w:tc>
      </w:tr>
      <w:tr w:rsidR="005F6F50" w:rsidRPr="00006F4B" w:rsidTr="00591ED9">
        <w:tc>
          <w:tcPr>
            <w:tcW w:w="2977" w:type="dxa"/>
          </w:tcPr>
          <w:p w:rsidR="005F6F50" w:rsidRPr="00006F4B" w:rsidRDefault="005F6F50" w:rsidP="003523DA">
            <w:pPr>
              <w:pStyle w:val="Default"/>
            </w:pPr>
            <w:r w:rsidRPr="00006F4B">
              <w:t>Результаты обучения (знать, уметь, иметь навыки)</w:t>
            </w:r>
          </w:p>
        </w:tc>
        <w:tc>
          <w:tcPr>
            <w:tcW w:w="6487" w:type="dxa"/>
          </w:tcPr>
          <w:p w:rsidR="005F6F50" w:rsidRPr="001132F6" w:rsidRDefault="005F6F50" w:rsidP="003523DA">
            <w:pPr>
              <w:pStyle w:val="Default"/>
              <w:jc w:val="both"/>
            </w:pPr>
            <w:r w:rsidRPr="001132F6">
              <w:t xml:space="preserve">В результате изучения учебной дисциплины </w:t>
            </w:r>
            <w:r>
              <w:t xml:space="preserve">обучающийся будет </w:t>
            </w:r>
            <w:r w:rsidRPr="001132F6">
              <w:rPr>
                <w:b/>
                <w:i/>
              </w:rPr>
              <w:t>знать</w:t>
            </w:r>
            <w:r>
              <w:t>: с</w:t>
            </w:r>
            <w:r w:rsidRPr="001132F6">
              <w:t xml:space="preserve">ущность, основные понятия и специфику маркетинга в сфере </w:t>
            </w:r>
            <w:proofErr w:type="spellStart"/>
            <w:r w:rsidRPr="001132F6">
              <w:t>торговли</w:t>
            </w:r>
            <w:proofErr w:type="gramStart"/>
            <w:r w:rsidRPr="001132F6">
              <w:t>;и</w:t>
            </w:r>
            <w:proofErr w:type="gramEnd"/>
            <w:r w:rsidRPr="001132F6">
              <w:t>сторию</w:t>
            </w:r>
            <w:proofErr w:type="spellEnd"/>
            <w:r w:rsidRPr="001132F6">
              <w:t xml:space="preserve"> зарождения маркетинга в торговле, его эволюцию, концепции и </w:t>
            </w:r>
            <w:proofErr w:type="spellStart"/>
            <w:r w:rsidRPr="001132F6">
              <w:t>виды;принципы</w:t>
            </w:r>
            <w:proofErr w:type="spellEnd"/>
            <w:r w:rsidRPr="001132F6">
              <w:t xml:space="preserve">, функции и инструментарий маркетинга в </w:t>
            </w:r>
            <w:proofErr w:type="spellStart"/>
            <w:r w:rsidRPr="001132F6">
              <w:t>торговле;значение</w:t>
            </w:r>
            <w:proofErr w:type="spellEnd"/>
            <w:r w:rsidRPr="001132F6">
              <w:t xml:space="preserve"> маркетинга для деятельности торговой </w:t>
            </w:r>
            <w:proofErr w:type="spellStart"/>
            <w:r w:rsidRPr="001132F6">
              <w:t>организации;специфические</w:t>
            </w:r>
            <w:proofErr w:type="spellEnd"/>
            <w:r w:rsidRPr="001132F6">
              <w:t xml:space="preserve"> особенности маркетинга в оптовой </w:t>
            </w:r>
            <w:proofErr w:type="spellStart"/>
            <w:r w:rsidRPr="001132F6">
              <w:t>торговле;специфические</w:t>
            </w:r>
            <w:proofErr w:type="spellEnd"/>
            <w:r w:rsidRPr="001132F6">
              <w:t xml:space="preserve"> особенности маркетинга в розничной </w:t>
            </w:r>
            <w:proofErr w:type="spellStart"/>
            <w:r w:rsidRPr="001132F6">
              <w:t>торговле;технологии</w:t>
            </w:r>
            <w:proofErr w:type="spellEnd"/>
            <w:r w:rsidRPr="001132F6">
              <w:t xml:space="preserve"> </w:t>
            </w:r>
            <w:proofErr w:type="spellStart"/>
            <w:r w:rsidRPr="001132F6">
              <w:t>мерчандайзинга</w:t>
            </w:r>
            <w:proofErr w:type="spellEnd"/>
            <w:r w:rsidRPr="001132F6">
              <w:t xml:space="preserve"> в системе управления </w:t>
            </w:r>
            <w:proofErr w:type="spellStart"/>
            <w:r w:rsidRPr="001132F6">
              <w:t>продажами;методологию</w:t>
            </w:r>
            <w:proofErr w:type="spellEnd"/>
            <w:r w:rsidRPr="001132F6">
              <w:t xml:space="preserve">  позиционирования розничных торговых </w:t>
            </w:r>
            <w:proofErr w:type="spellStart"/>
            <w:r w:rsidRPr="001132F6">
              <w:t>организаций;методику</w:t>
            </w:r>
            <w:proofErr w:type="spellEnd"/>
            <w:r w:rsidRPr="001132F6">
              <w:t xml:space="preserve"> разработки рекламных кампаний и </w:t>
            </w:r>
            <w:proofErr w:type="spellStart"/>
            <w:r w:rsidRPr="001132F6">
              <w:t>брендовой</w:t>
            </w:r>
            <w:proofErr w:type="spellEnd"/>
            <w:r w:rsidRPr="001132F6">
              <w:t xml:space="preserve"> политики торговых </w:t>
            </w:r>
            <w:proofErr w:type="spellStart"/>
            <w:r w:rsidRPr="001132F6">
              <w:t>организаций</w:t>
            </w:r>
            <w:proofErr w:type="gramStart"/>
            <w:r w:rsidRPr="001132F6">
              <w:t>.</w:t>
            </w:r>
            <w:r w:rsidRPr="001132F6">
              <w:rPr>
                <w:b/>
                <w:i/>
              </w:rPr>
              <w:t>У</w:t>
            </w:r>
            <w:proofErr w:type="gramEnd"/>
            <w:r w:rsidRPr="001132F6">
              <w:rPr>
                <w:b/>
                <w:i/>
              </w:rPr>
              <w:t>меть</w:t>
            </w:r>
            <w:r w:rsidRPr="001132F6">
              <w:t>:применять</w:t>
            </w:r>
            <w:proofErr w:type="spellEnd"/>
            <w:r w:rsidRPr="001132F6">
              <w:t xml:space="preserve"> базовые понятия при реализации функций маркетинга в оптовой и розничной </w:t>
            </w:r>
            <w:proofErr w:type="spellStart"/>
            <w:r w:rsidRPr="001132F6">
              <w:t>торговле;формировать</w:t>
            </w:r>
            <w:proofErr w:type="spellEnd"/>
            <w:r w:rsidRPr="001132F6">
              <w:t xml:space="preserve"> концепцию маркетинга для оптовой </w:t>
            </w:r>
            <w:proofErr w:type="spellStart"/>
            <w:r w:rsidRPr="001132F6">
              <w:t>торговли;формировать</w:t>
            </w:r>
            <w:proofErr w:type="spellEnd"/>
            <w:r w:rsidRPr="001132F6">
              <w:t xml:space="preserve"> концепцию маркетинга для </w:t>
            </w:r>
            <w:r w:rsidRPr="001132F6">
              <w:lastRenderedPageBreak/>
              <w:t xml:space="preserve">розничной </w:t>
            </w:r>
            <w:proofErr w:type="spellStart"/>
            <w:r w:rsidRPr="001132F6">
              <w:t>торговли;осуществлять</w:t>
            </w:r>
            <w:proofErr w:type="spellEnd"/>
            <w:r w:rsidRPr="001132F6">
              <w:t xml:space="preserve"> анализ внешней и внутренней маркетинговой  среды торговой </w:t>
            </w:r>
            <w:proofErr w:type="spellStart"/>
            <w:r w:rsidRPr="001132F6">
              <w:t>организации;формировать</w:t>
            </w:r>
            <w:proofErr w:type="spellEnd"/>
            <w:r w:rsidRPr="001132F6">
              <w:t xml:space="preserve"> комплекс маркетинга торговой </w:t>
            </w:r>
            <w:proofErr w:type="spellStart"/>
            <w:r w:rsidRPr="001132F6">
              <w:t>организации;формировать</w:t>
            </w:r>
            <w:proofErr w:type="spellEnd"/>
            <w:r w:rsidRPr="001132F6">
              <w:t xml:space="preserve"> ассортиментную, ценовую, сбытовую </w:t>
            </w:r>
            <w:proofErr w:type="spellStart"/>
            <w:r w:rsidRPr="001132F6">
              <w:t>политики;разрабатывать</w:t>
            </w:r>
            <w:proofErr w:type="spellEnd"/>
            <w:r w:rsidRPr="001132F6">
              <w:t xml:space="preserve"> рекламные кампании и </w:t>
            </w:r>
            <w:proofErr w:type="spellStart"/>
            <w:r w:rsidRPr="001132F6">
              <w:t>брендовую</w:t>
            </w:r>
            <w:proofErr w:type="spellEnd"/>
            <w:r w:rsidRPr="001132F6">
              <w:t xml:space="preserve"> политику торговых организаций, проводить оценку их </w:t>
            </w:r>
            <w:proofErr w:type="spellStart"/>
            <w:r w:rsidRPr="001132F6">
              <w:t>эффективности</w:t>
            </w:r>
            <w:proofErr w:type="gramStart"/>
            <w:r w:rsidRPr="001132F6">
              <w:t>;р</w:t>
            </w:r>
            <w:proofErr w:type="gramEnd"/>
            <w:r w:rsidRPr="001132F6">
              <w:t>азрабатывать</w:t>
            </w:r>
            <w:proofErr w:type="spellEnd"/>
            <w:r w:rsidRPr="001132F6">
              <w:t xml:space="preserve"> маркетинговые стратегии организации розничной </w:t>
            </w:r>
            <w:proofErr w:type="spellStart"/>
            <w:r w:rsidRPr="001132F6">
              <w:t>торговли;обеспечивать</w:t>
            </w:r>
            <w:proofErr w:type="spellEnd"/>
            <w:r w:rsidRPr="001132F6">
              <w:t xml:space="preserve"> системный подход в управлении </w:t>
            </w:r>
            <w:proofErr w:type="spellStart"/>
            <w:r w:rsidRPr="001132F6">
              <w:t>маркетингом.</w:t>
            </w:r>
            <w:r w:rsidRPr="001132F6">
              <w:rPr>
                <w:b/>
                <w:i/>
              </w:rPr>
              <w:t>владеть:</w:t>
            </w:r>
            <w:r w:rsidRPr="001132F6">
              <w:t>компетенциями</w:t>
            </w:r>
            <w:proofErr w:type="spellEnd"/>
            <w:r w:rsidRPr="001132F6">
              <w:t xml:space="preserve"> для принятия обоснованных маркетинговых решений в торговом </w:t>
            </w:r>
            <w:proofErr w:type="spellStart"/>
            <w:r w:rsidRPr="001132F6">
              <w:t>бизнесе;методологией</w:t>
            </w:r>
            <w:proofErr w:type="spellEnd"/>
            <w:r w:rsidRPr="001132F6">
              <w:t xml:space="preserve"> маркетинговых исследований в сфере </w:t>
            </w:r>
            <w:proofErr w:type="spellStart"/>
            <w:r w:rsidRPr="001132F6">
              <w:t>торговли;маркетинговыми</w:t>
            </w:r>
            <w:proofErr w:type="spellEnd"/>
            <w:r w:rsidRPr="001132F6">
              <w:t xml:space="preserve"> </w:t>
            </w:r>
            <w:r>
              <w:t xml:space="preserve">инструментами для формирования </w:t>
            </w:r>
            <w:r w:rsidRPr="001132F6">
              <w:t xml:space="preserve">ассортиментной и ценовой политики; профессиональными навыками использования инструментов коммуникационной политики и политики </w:t>
            </w:r>
            <w:proofErr w:type="spellStart"/>
            <w:r w:rsidRPr="001132F6">
              <w:t>распределения;методами</w:t>
            </w:r>
            <w:proofErr w:type="spellEnd"/>
            <w:r w:rsidRPr="001132F6">
              <w:t xml:space="preserve"> оценки эффективности маркетинговой деятельности в торговле.</w:t>
            </w:r>
          </w:p>
        </w:tc>
      </w:tr>
      <w:tr w:rsidR="005F6F50" w:rsidRPr="00006F4B" w:rsidTr="00591ED9">
        <w:tc>
          <w:tcPr>
            <w:tcW w:w="2977" w:type="dxa"/>
          </w:tcPr>
          <w:p w:rsidR="005F6F50" w:rsidRPr="00006F4B" w:rsidRDefault="005F6F50" w:rsidP="003523DA">
            <w:pPr>
              <w:pStyle w:val="Default"/>
            </w:pPr>
            <w:r w:rsidRPr="00006F4B">
              <w:lastRenderedPageBreak/>
              <w:t>Семестр изучения</w:t>
            </w:r>
          </w:p>
        </w:tc>
        <w:tc>
          <w:tcPr>
            <w:tcW w:w="6487" w:type="dxa"/>
          </w:tcPr>
          <w:p w:rsidR="005F6F50" w:rsidRPr="00214346" w:rsidRDefault="005F6F50" w:rsidP="003523DA">
            <w:pPr>
              <w:pStyle w:val="Default"/>
            </w:pPr>
            <w:r>
              <w:t>4</w:t>
            </w:r>
          </w:p>
        </w:tc>
      </w:tr>
      <w:tr w:rsidR="005F6F50" w:rsidRPr="00006F4B" w:rsidTr="00591ED9">
        <w:tc>
          <w:tcPr>
            <w:tcW w:w="2977" w:type="dxa"/>
          </w:tcPr>
          <w:p w:rsidR="005F6F50" w:rsidRPr="00006F4B" w:rsidRDefault="005F6F50" w:rsidP="003523DA">
            <w:pPr>
              <w:pStyle w:val="Default"/>
            </w:pPr>
            <w:proofErr w:type="spellStart"/>
            <w:r w:rsidRPr="00006F4B">
              <w:t>Прекреквизиты</w:t>
            </w:r>
            <w:proofErr w:type="spellEnd"/>
          </w:p>
        </w:tc>
        <w:tc>
          <w:tcPr>
            <w:tcW w:w="6487" w:type="dxa"/>
          </w:tcPr>
          <w:p w:rsidR="005F6F50" w:rsidRPr="00787807" w:rsidRDefault="005F6F50" w:rsidP="003523DA">
            <w:pPr>
              <w:pStyle w:val="Default"/>
              <w:rPr>
                <w:b/>
                <w:i/>
              </w:rPr>
            </w:pPr>
            <w:r w:rsidRPr="00787807">
              <w:t xml:space="preserve"> «</w:t>
            </w:r>
            <w:r>
              <w:t>Экономика торговли</w:t>
            </w:r>
            <w:r w:rsidRPr="00787807">
              <w:t>»</w:t>
            </w:r>
          </w:p>
        </w:tc>
      </w:tr>
      <w:tr w:rsidR="005F6F50" w:rsidRPr="00006F4B" w:rsidTr="00591ED9">
        <w:trPr>
          <w:trHeight w:val="1026"/>
        </w:trPr>
        <w:tc>
          <w:tcPr>
            <w:tcW w:w="2977" w:type="dxa"/>
          </w:tcPr>
          <w:p w:rsidR="005F6F50" w:rsidRPr="00006F4B" w:rsidRDefault="005F6F50" w:rsidP="003523DA">
            <w:pPr>
              <w:pStyle w:val="Default"/>
            </w:pPr>
            <w:r w:rsidRPr="00006F4B">
              <w:t>Трудоёмкость в зачетных единицах (кредитах).</w:t>
            </w:r>
          </w:p>
          <w:p w:rsidR="005F6F50" w:rsidRPr="00006F4B" w:rsidRDefault="005F6F50" w:rsidP="003523DA">
            <w:pPr>
              <w:pStyle w:val="Default"/>
            </w:pPr>
            <w:r w:rsidRPr="00006F4B">
              <w:t>Количество часов</w:t>
            </w:r>
          </w:p>
        </w:tc>
        <w:tc>
          <w:tcPr>
            <w:tcW w:w="6487" w:type="dxa"/>
          </w:tcPr>
          <w:p w:rsidR="005F6F50" w:rsidRPr="000A1B79" w:rsidRDefault="005F6F50" w:rsidP="003523DA">
            <w:pPr>
              <w:pStyle w:val="Default"/>
            </w:pPr>
            <w:r>
              <w:t>3</w:t>
            </w:r>
            <w:r w:rsidRPr="000A1B79">
              <w:t xml:space="preserve"> за</w:t>
            </w:r>
            <w:r>
              <w:t>четные</w:t>
            </w:r>
            <w:r w:rsidRPr="000A1B79">
              <w:t xml:space="preserve"> единиц</w:t>
            </w:r>
            <w:r>
              <w:t>ы</w:t>
            </w:r>
            <w:r w:rsidRPr="000A1B79">
              <w:t>.</w:t>
            </w:r>
          </w:p>
          <w:p w:rsidR="005F6F50" w:rsidRPr="00006F4B" w:rsidRDefault="005F6F50" w:rsidP="003523DA">
            <w:pPr>
              <w:pStyle w:val="Default"/>
            </w:pPr>
            <w:r>
              <w:t>Всего часов – 108, из них: аудиторных часов  - 52</w:t>
            </w:r>
            <w:r w:rsidRPr="000A1B79">
              <w:t xml:space="preserve">, часов самостоятельной работы – </w:t>
            </w:r>
            <w:r>
              <w:t>56</w:t>
            </w:r>
          </w:p>
        </w:tc>
      </w:tr>
      <w:tr w:rsidR="005F6F50" w:rsidRPr="00006F4B" w:rsidTr="00591ED9">
        <w:tc>
          <w:tcPr>
            <w:tcW w:w="2977" w:type="dxa"/>
          </w:tcPr>
          <w:p w:rsidR="005F6F50" w:rsidRPr="00006F4B" w:rsidRDefault="005F6F50" w:rsidP="003523DA">
            <w:pPr>
              <w:pStyle w:val="Default"/>
            </w:pPr>
            <w:r w:rsidRPr="00006F4B">
              <w:t>Требования к текущей аттестации, ее формы</w:t>
            </w:r>
          </w:p>
        </w:tc>
        <w:tc>
          <w:tcPr>
            <w:tcW w:w="6487" w:type="dxa"/>
          </w:tcPr>
          <w:p w:rsidR="005F6F50" w:rsidRPr="00006F4B" w:rsidRDefault="005F6F50" w:rsidP="003523DA">
            <w:pPr>
              <w:pStyle w:val="Default"/>
              <w:rPr>
                <w:b/>
                <w:i/>
              </w:rPr>
            </w:pPr>
            <w:r w:rsidRPr="000A1B79">
              <w:t xml:space="preserve">Текущая аттестация проводится один раз в семестр в форме </w:t>
            </w:r>
            <w:r>
              <w:t>выполнения учебного задания</w:t>
            </w:r>
          </w:p>
        </w:tc>
      </w:tr>
      <w:tr w:rsidR="005F6F50" w:rsidRPr="00006F4B" w:rsidTr="00591ED9">
        <w:tc>
          <w:tcPr>
            <w:tcW w:w="2977" w:type="dxa"/>
          </w:tcPr>
          <w:p w:rsidR="005F6F50" w:rsidRPr="00006F4B" w:rsidRDefault="005F6F50" w:rsidP="003523DA">
            <w:pPr>
              <w:pStyle w:val="Default"/>
            </w:pPr>
            <w:r w:rsidRPr="00006F4B">
              <w:t>Требования к промежуточной аттестации, ее формы</w:t>
            </w:r>
          </w:p>
        </w:tc>
        <w:tc>
          <w:tcPr>
            <w:tcW w:w="6487" w:type="dxa"/>
          </w:tcPr>
          <w:p w:rsidR="005F6F50" w:rsidRPr="000A1B79" w:rsidRDefault="005F6F50" w:rsidP="0035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B79">
              <w:rPr>
                <w:rFonts w:ascii="Times New Roman" w:hAnsi="Times New Roman"/>
                <w:sz w:val="24"/>
                <w:szCs w:val="24"/>
              </w:rPr>
              <w:t>Форма проведения промежуточной аттестации – экзамен.</w:t>
            </w:r>
          </w:p>
          <w:p w:rsidR="005F6F50" w:rsidRPr="00006F4B" w:rsidRDefault="005F6F50" w:rsidP="003523DA">
            <w:pPr>
              <w:pStyle w:val="Default"/>
              <w:rPr>
                <w:b/>
                <w:i/>
              </w:rPr>
            </w:pPr>
            <w:r w:rsidRPr="000A1B79">
              <w:t xml:space="preserve">Обучающиеся допускаются к </w:t>
            </w:r>
            <w:proofErr w:type="spellStart"/>
            <w:r w:rsidRPr="000A1B79">
              <w:t>сдачеэкзамена</w:t>
            </w:r>
            <w:proofErr w:type="spellEnd"/>
            <w:r w:rsidRPr="000A1B79">
              <w:t xml:space="preserve"> по учебной дисциплине при условии успешного прохождения текущей аттестации </w:t>
            </w:r>
            <w:r>
              <w:t>в 4</w:t>
            </w:r>
            <w:r w:rsidRPr="000A1B79">
              <w:t xml:space="preserve"> семестре.</w:t>
            </w:r>
          </w:p>
        </w:tc>
      </w:tr>
    </w:tbl>
    <w:p w:rsidR="005F6F50" w:rsidRDefault="005F6F50" w:rsidP="005F6F50">
      <w:pPr>
        <w:pStyle w:val="Default"/>
        <w:jc w:val="center"/>
        <w:rPr>
          <w:sz w:val="28"/>
          <w:szCs w:val="28"/>
        </w:rPr>
      </w:pPr>
    </w:p>
    <w:sectPr w:rsidR="005F6F50" w:rsidSect="00394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F6F50"/>
    <w:rsid w:val="00011768"/>
    <w:rsid w:val="003945A1"/>
    <w:rsid w:val="00503557"/>
    <w:rsid w:val="00591ED9"/>
    <w:rsid w:val="005F6F50"/>
    <w:rsid w:val="00781304"/>
    <w:rsid w:val="00791352"/>
    <w:rsid w:val="008E208E"/>
    <w:rsid w:val="009B6F66"/>
    <w:rsid w:val="009F2161"/>
    <w:rsid w:val="00A45262"/>
    <w:rsid w:val="00B07DC3"/>
    <w:rsid w:val="00B875D3"/>
    <w:rsid w:val="00C61904"/>
    <w:rsid w:val="00C85E83"/>
    <w:rsid w:val="00D02E6C"/>
    <w:rsid w:val="00DD0603"/>
    <w:rsid w:val="00E2211A"/>
    <w:rsid w:val="00E8619E"/>
    <w:rsid w:val="00EE0D51"/>
    <w:rsid w:val="00FE1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before="240" w:line="240" w:lineRule="exact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F50"/>
    <w:pPr>
      <w:spacing w:before="0" w:after="200" w:line="276" w:lineRule="auto"/>
      <w:ind w:firstLine="0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F50"/>
    <w:pPr>
      <w:autoSpaceDE w:val="0"/>
      <w:autoSpaceDN w:val="0"/>
      <w:adjustRightInd w:val="0"/>
      <w:spacing w:before="0" w:line="240" w:lineRule="auto"/>
      <w:ind w:firstLine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k410m3</dc:creator>
  <cp:lastModifiedBy>k410m3</cp:lastModifiedBy>
  <cp:revision>2</cp:revision>
  <dcterms:created xsi:type="dcterms:W3CDTF">2026-03-11T11:17:00Z</dcterms:created>
  <dcterms:modified xsi:type="dcterms:W3CDTF">2026-03-11T11:18:00Z</dcterms:modified>
</cp:coreProperties>
</file>