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5C" w:rsidRPr="004E6816" w:rsidRDefault="000727AE" w:rsidP="00B63A5C">
      <w:pPr>
        <w:widowControl w:val="0"/>
        <w:ind w:firstLine="12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Специальность  7-06-0414-0</w:t>
      </w:r>
      <w:r w:rsidR="00EA7D3E">
        <w:rPr>
          <w:rFonts w:ascii="Times New Roman" w:hAnsi="Times New Roman"/>
          <w:b/>
        </w:rPr>
        <w:t>1 «Государственное управление</w:t>
      </w:r>
      <w:r w:rsidR="00B63A5C" w:rsidRPr="004E6816">
        <w:rPr>
          <w:rFonts w:ascii="Times New Roman" w:hAnsi="Times New Roman"/>
          <w:b/>
        </w:rPr>
        <w:t>»</w:t>
      </w: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B63A5C" w:rsidRPr="004E6816" w:rsidTr="00465C61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структурной с</w:t>
            </w:r>
            <w:bookmarkStart w:id="0" w:name="_GoBack"/>
            <w:bookmarkEnd w:id="0"/>
            <w:r w:rsidRPr="004E6816">
              <w:rPr>
                <w:rFonts w:ascii="Times New Roman" w:hAnsi="Times New Roman"/>
              </w:rPr>
              <w:t>хеме образовательной программы</w:t>
            </w:r>
          </w:p>
        </w:tc>
        <w:tc>
          <w:tcPr>
            <w:tcW w:w="7654" w:type="dxa"/>
            <w:shd w:val="clear" w:color="auto" w:fill="auto"/>
          </w:tcPr>
          <w:p w:rsidR="00B63A5C" w:rsidRDefault="00B63A5C" w:rsidP="000D510F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B63A5C" w:rsidRPr="004E6816" w:rsidRDefault="000727AE" w:rsidP="000727A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дисциплина направлена на освоение правовых знаний в области делового администрирования, государственного управления и самоуправления</w:t>
            </w:r>
          </w:p>
        </w:tc>
      </w:tr>
      <w:tr w:rsidR="00B63A5C" w:rsidRPr="004E6816" w:rsidTr="00465C61">
        <w:trPr>
          <w:trHeight w:val="597"/>
        </w:trPr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0727AE" w:rsidP="000D510F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Правовое обеспечение государственного управления и самоуправления</w:t>
            </w:r>
          </w:p>
        </w:tc>
      </w:tr>
      <w:tr w:rsidR="00B63A5C" w:rsidRPr="004E6816" w:rsidTr="00465C61">
        <w:trPr>
          <w:trHeight w:val="2918"/>
        </w:trPr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B63A5C" w:rsidRPr="006F0F6D" w:rsidRDefault="006F0F6D" w:rsidP="000D510F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6F0F6D">
              <w:rPr>
                <w:sz w:val="22"/>
                <w:szCs w:val="22"/>
              </w:rPr>
              <w:t>Теоретико-правовые аспекты организации и функционирования государственного управления и самоуправления.</w:t>
            </w:r>
            <w:r w:rsidRPr="006F0F6D">
              <w:rPr>
                <w:snapToGrid w:val="0"/>
                <w:sz w:val="22"/>
                <w:szCs w:val="22"/>
              </w:rPr>
              <w:t xml:space="preserve"> Место и роль института президентства в современном мире. Правовой статус Президента Республики Беларусь как Главы государства. Функциональная специфика и специфика компетенции исполнительной власти в Республике Беларусь</w:t>
            </w:r>
            <w:r>
              <w:rPr>
                <w:snapToGrid w:val="0"/>
                <w:sz w:val="22"/>
                <w:szCs w:val="22"/>
              </w:rPr>
              <w:t>.</w:t>
            </w:r>
            <w:r w:rsidRPr="00DA1C2C">
              <w:rPr>
                <w:snapToGrid w:val="0"/>
                <w:sz w:val="28"/>
                <w:szCs w:val="28"/>
              </w:rPr>
              <w:t xml:space="preserve"> </w:t>
            </w:r>
            <w:r w:rsidRPr="006F0F6D">
              <w:rPr>
                <w:snapToGrid w:val="0"/>
                <w:sz w:val="22"/>
                <w:szCs w:val="22"/>
              </w:rPr>
              <w:t>Актуальные проблемы правового регулирования местного управления и самоуправления в Республике Беларусь</w:t>
            </w:r>
            <w:r>
              <w:rPr>
                <w:snapToGrid w:val="0"/>
                <w:sz w:val="22"/>
                <w:szCs w:val="22"/>
              </w:rPr>
              <w:t>.</w:t>
            </w:r>
            <w:r w:rsidRPr="00DA1C2C">
              <w:rPr>
                <w:snapToGrid w:val="0"/>
                <w:sz w:val="28"/>
                <w:szCs w:val="28"/>
              </w:rPr>
              <w:t xml:space="preserve"> </w:t>
            </w:r>
            <w:r w:rsidRPr="006F0F6D">
              <w:rPr>
                <w:snapToGrid w:val="0"/>
                <w:sz w:val="22"/>
                <w:szCs w:val="22"/>
              </w:rPr>
              <w:t>Государственная служба как сфера профессиональной деятельности лиц, занимающих государственные должности</w:t>
            </w:r>
            <w:r>
              <w:rPr>
                <w:snapToGrid w:val="0"/>
                <w:sz w:val="22"/>
                <w:szCs w:val="22"/>
              </w:rPr>
              <w:t>.</w:t>
            </w:r>
            <w:r w:rsidRPr="00DA1C2C">
              <w:rPr>
                <w:snapToGrid w:val="0"/>
                <w:sz w:val="28"/>
                <w:szCs w:val="28"/>
              </w:rPr>
              <w:t xml:space="preserve"> </w:t>
            </w:r>
            <w:r w:rsidRPr="006F0F6D">
              <w:rPr>
                <w:snapToGrid w:val="0"/>
                <w:sz w:val="22"/>
                <w:szCs w:val="22"/>
              </w:rPr>
              <w:t>Формально-юридический и методологический аспекты государственного управления, самоуправления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 w:rsidRPr="006F0F6D">
              <w:rPr>
                <w:snapToGrid w:val="0"/>
                <w:sz w:val="22"/>
                <w:szCs w:val="22"/>
              </w:rPr>
              <w:t>Законность и дисциплина как основополагающие принципы государственного управления и самоуправления, проблемы их обеспечения</w:t>
            </w:r>
            <w:r>
              <w:rPr>
                <w:snapToGrid w:val="0"/>
                <w:sz w:val="22"/>
                <w:szCs w:val="22"/>
              </w:rPr>
              <w:t>.</w:t>
            </w:r>
            <w:r w:rsidRPr="00DA1C2C">
              <w:rPr>
                <w:snapToGrid w:val="0"/>
                <w:sz w:val="28"/>
                <w:szCs w:val="28"/>
              </w:rPr>
              <w:t xml:space="preserve"> </w:t>
            </w:r>
            <w:r w:rsidRPr="006F0F6D">
              <w:rPr>
                <w:snapToGrid w:val="0"/>
                <w:sz w:val="22"/>
                <w:szCs w:val="22"/>
              </w:rPr>
              <w:t>Юридическая ответственность органов государственного управления, самоуправления в законодательстве Республики Беларусь.</w:t>
            </w:r>
            <w:r w:rsidRPr="00DA1C2C">
              <w:rPr>
                <w:sz w:val="28"/>
                <w:szCs w:val="28"/>
              </w:rPr>
              <w:t xml:space="preserve"> </w:t>
            </w:r>
            <w:r w:rsidRPr="006F0F6D">
              <w:rPr>
                <w:sz w:val="22"/>
                <w:szCs w:val="22"/>
              </w:rPr>
              <w:t>Правовое регулирование государственного управления и самоуправления за рубежом</w:t>
            </w:r>
          </w:p>
        </w:tc>
      </w:tr>
      <w:tr w:rsidR="00B63A5C" w:rsidRPr="004E6816" w:rsidTr="00465C61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B63A5C" w:rsidRPr="00E93D23" w:rsidRDefault="00E93D23" w:rsidP="00E93D23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  <w:r>
              <w:rPr>
                <w:i/>
                <w:iCs/>
              </w:rPr>
              <w:t>Углубленная</w:t>
            </w:r>
            <w:r w:rsidR="00B63A5C" w:rsidRPr="004E6816">
              <w:rPr>
                <w:i/>
                <w:iCs/>
              </w:rPr>
              <w:t xml:space="preserve"> профессиональная </w:t>
            </w:r>
            <w:r w:rsidR="00B63A5C" w:rsidRPr="004E6816">
              <w:rPr>
                <w:i/>
              </w:rPr>
              <w:t>компетенция</w:t>
            </w:r>
            <w:r w:rsidR="00B63A5C" w:rsidRPr="004E6816">
              <w:rPr>
                <w:i/>
                <w:iCs/>
              </w:rPr>
              <w:t xml:space="preserve">: </w:t>
            </w:r>
            <w:r w:rsidR="00B63A5C" w:rsidRPr="004E6816"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E93D23">
              <w:rPr>
                <w:sz w:val="22"/>
                <w:szCs w:val="22"/>
              </w:rPr>
              <w:t xml:space="preserve">ринимать  управленческие  решения  в соответствии  с законодательством, обеспечивать  соблюдение  законности  в деятельности  государственных  органов, организаций и субъектов хозяйствования; </w:t>
            </w:r>
            <w:r>
              <w:rPr>
                <w:sz w:val="22"/>
                <w:szCs w:val="22"/>
              </w:rPr>
              <w:t>о</w:t>
            </w:r>
            <w:r w:rsidRPr="00E93D23">
              <w:rPr>
                <w:sz w:val="22"/>
                <w:szCs w:val="22"/>
              </w:rPr>
              <w:t xml:space="preserve">существлять  профилактику,  выявлять  факты,  давать  оценку и предпринимать меры по пресечению коррупционного поведения. </w:t>
            </w:r>
          </w:p>
        </w:tc>
      </w:tr>
      <w:tr w:rsidR="00B63A5C" w:rsidRPr="004E6816" w:rsidTr="00465C61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0727AE" w:rsidRPr="00B2675D" w:rsidRDefault="00B63A5C" w:rsidP="00B2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</w:rPr>
            </w:pPr>
            <w:r w:rsidRPr="000727AE">
              <w:rPr>
                <w:rFonts w:ascii="Times New Roman" w:hAnsi="Times New Roman"/>
                <w:color w:val="000000"/>
              </w:rPr>
              <w:t>В результате изучени</w:t>
            </w:r>
            <w:r w:rsidR="00B2675D">
              <w:rPr>
                <w:rFonts w:ascii="Times New Roman" w:hAnsi="Times New Roman"/>
                <w:color w:val="000000"/>
              </w:rPr>
              <w:t>я учебной дисциплины магистрант</w:t>
            </w:r>
            <w:r w:rsidRPr="000727AE">
              <w:rPr>
                <w:rFonts w:ascii="Times New Roman" w:hAnsi="Times New Roman"/>
                <w:color w:val="000000"/>
              </w:rPr>
              <w:t xml:space="preserve"> будет</w:t>
            </w:r>
            <w:r w:rsidRPr="000727AE">
              <w:rPr>
                <w:rFonts w:ascii="Times New Roman" w:hAnsi="Times New Roman"/>
                <w:b/>
              </w:rPr>
              <w:t xml:space="preserve"> </w:t>
            </w:r>
            <w:r w:rsidR="00B2675D" w:rsidRPr="00B2675D">
              <w:rPr>
                <w:rFonts w:ascii="Times New Roman" w:hAnsi="Times New Roman"/>
                <w:b/>
                <w:i/>
              </w:rPr>
              <w:t>знать</w:t>
            </w:r>
            <w:r w:rsidR="00B2675D">
              <w:rPr>
                <w:rFonts w:ascii="Times New Roman" w:hAnsi="Times New Roman"/>
                <w:i/>
              </w:rPr>
              <w:t>:</w:t>
            </w:r>
            <w:r w:rsidR="000727AE" w:rsidRPr="000727AE">
              <w:rPr>
                <w:rFonts w:ascii="Times New Roman" w:hAnsi="Times New Roman"/>
              </w:rPr>
              <w:t xml:space="preserve"> сущность, понятие, структуру и положения Конституции Республики Беларусь, порядок ее принятия и изменения;</w:t>
            </w:r>
            <w:r w:rsidR="00B2675D"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законодательство Республики Беларусь об общих принципах организации деятельности органов управления;</w:t>
            </w:r>
          </w:p>
          <w:p w:rsidR="000F67D5" w:rsidRDefault="000727AE" w:rsidP="000F67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27AE">
              <w:rPr>
                <w:rFonts w:ascii="Times New Roman" w:hAnsi="Times New Roman"/>
              </w:rPr>
              <w:t>модели организации и функционирования государственной власти;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направления деятельности ор</w:t>
            </w:r>
            <w:r w:rsidR="00B2675D">
              <w:rPr>
                <w:rFonts w:ascii="Times New Roman" w:hAnsi="Times New Roman"/>
              </w:rPr>
              <w:t xml:space="preserve">ганов государственной власти; </w:t>
            </w:r>
            <w:r w:rsidRPr="000727AE">
              <w:rPr>
                <w:rFonts w:ascii="Times New Roman" w:hAnsi="Times New Roman"/>
              </w:rPr>
              <w:t>конституционные основы, основные полномочия и особенности местного управления и самоуправления;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различие местного управления и сам</w:t>
            </w:r>
            <w:r w:rsidR="00B2675D">
              <w:rPr>
                <w:rFonts w:ascii="Times New Roman" w:hAnsi="Times New Roman"/>
              </w:rPr>
              <w:t xml:space="preserve">оуправления, их основные формы; </w:t>
            </w:r>
            <w:r w:rsidRPr="000727AE">
              <w:rPr>
                <w:rFonts w:ascii="Times New Roman" w:hAnsi="Times New Roman"/>
              </w:rPr>
              <w:t>теории и модели местно</w:t>
            </w:r>
            <w:r w:rsidR="00B2675D">
              <w:rPr>
                <w:rFonts w:ascii="Times New Roman" w:hAnsi="Times New Roman"/>
              </w:rPr>
              <w:t xml:space="preserve">го управления и самоуправления; </w:t>
            </w:r>
            <w:r w:rsidRPr="000727AE">
              <w:rPr>
                <w:rFonts w:ascii="Times New Roman" w:hAnsi="Times New Roman"/>
              </w:rPr>
              <w:t>систему органов местно</w:t>
            </w:r>
            <w:r w:rsidR="00B2675D">
              <w:rPr>
                <w:rFonts w:ascii="Times New Roman" w:hAnsi="Times New Roman"/>
              </w:rPr>
              <w:t xml:space="preserve">го управления и самоуправления; </w:t>
            </w:r>
            <w:r w:rsidRPr="000727AE">
              <w:rPr>
                <w:rFonts w:ascii="Times New Roman" w:hAnsi="Times New Roman"/>
              </w:rPr>
              <w:t>основные формы и методы работы органов управления и самоуправления;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функции пред</w:t>
            </w:r>
            <w:r w:rsidR="00B2675D">
              <w:rPr>
                <w:rFonts w:ascii="Times New Roman" w:hAnsi="Times New Roman"/>
              </w:rPr>
              <w:t xml:space="preserve">ставительных органов на местах; </w:t>
            </w:r>
            <w:r w:rsidRPr="000727AE">
              <w:rPr>
                <w:rFonts w:ascii="Times New Roman" w:hAnsi="Times New Roman"/>
              </w:rPr>
              <w:t>специфику проведения собраний, выборов в местные Советы депутатов, местных референдумов;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основные гарантии местного управления и самоуправления; проблемы реформирования органов местного управления и самоуправления;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понятие и виды правонарушений и ответственности по законо</w:t>
            </w:r>
            <w:r w:rsidR="000F67D5">
              <w:rPr>
                <w:rFonts w:ascii="Times New Roman" w:hAnsi="Times New Roman"/>
              </w:rPr>
              <w:t>дательству Республики Белару</w:t>
            </w:r>
          </w:p>
          <w:p w:rsidR="00B2675D" w:rsidRPr="000F67D5" w:rsidRDefault="00B2675D" w:rsidP="000F67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675D">
              <w:rPr>
                <w:rFonts w:ascii="Times New Roman" w:hAnsi="Times New Roman"/>
                <w:b/>
                <w:i/>
              </w:rPr>
              <w:t>уметь: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применять в практической деятельности знание Конституции Республики Беларусь и законодательных актов для юридически правильной квалификации фактов и обстоятельств;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обеспечивать соблюдение основных прав и свобод личности в деятельности государственных органов;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принимать правовые решения в соответствии с законодательством о деятельности государственных органов;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определять сущность конституционного строя, конституционных принципов построения, организации и деятельности органов судебной власти;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выявлять особенности форм государственного управления и государственного устройства, разграничения функций ветвей власти;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 xml:space="preserve">учитывать особенности деятельности прокурорского надзора в </w:t>
            </w:r>
            <w:r w:rsidR="000727AE" w:rsidRPr="000727AE">
              <w:rPr>
                <w:rFonts w:ascii="Times New Roman" w:hAnsi="Times New Roman"/>
              </w:rPr>
              <w:lastRenderedPageBreak/>
              <w:t>Республике Беларусь;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реализовывать на практике принципы местного управления и самоуправления;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выявлять особенности нормативных правовых актов органов местного управления и самоуправления;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анализировать основные проблемы разграничения компетенции между органами управления и самоуправления;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применять теоретические навыки к практическим проблемам и ситуациям в сф</w:t>
            </w:r>
            <w:r>
              <w:rPr>
                <w:rFonts w:ascii="Times New Roman" w:hAnsi="Times New Roman"/>
              </w:rPr>
              <w:t>ере управления и самоуправления;</w:t>
            </w:r>
            <w:r w:rsidRPr="002E424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B63A5C" w:rsidRPr="000727AE" w:rsidRDefault="00B2675D" w:rsidP="00B26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675D">
              <w:rPr>
                <w:rFonts w:ascii="Times New Roman" w:hAnsi="Times New Roman"/>
                <w:b/>
                <w:i/>
              </w:rPr>
              <w:t>владеть: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2675D">
              <w:rPr>
                <w:rFonts w:ascii="Times New Roman" w:hAnsi="Times New Roman"/>
              </w:rPr>
              <w:t>знаниями Конституции и законодательных актов Республики Беларусь;</w:t>
            </w:r>
            <w:r>
              <w:rPr>
                <w:rFonts w:ascii="Times New Roman" w:hAnsi="Times New Roman"/>
              </w:rPr>
              <w:t xml:space="preserve"> методиками правоприменения; </w:t>
            </w:r>
            <w:r w:rsidRPr="00B2675D">
              <w:rPr>
                <w:rFonts w:ascii="Times New Roman" w:hAnsi="Times New Roman"/>
              </w:rPr>
              <w:t>знаниями нормативных правовых актов местного управления и самоуправления;</w:t>
            </w:r>
            <w:r>
              <w:rPr>
                <w:rFonts w:ascii="Times New Roman" w:hAnsi="Times New Roman"/>
              </w:rPr>
              <w:t xml:space="preserve"> </w:t>
            </w:r>
            <w:r w:rsidRPr="00B2675D">
              <w:rPr>
                <w:rFonts w:ascii="Times New Roman" w:hAnsi="Times New Roman"/>
              </w:rPr>
              <w:t>принципами руководства органами местного управления и самоуправления.</w:t>
            </w:r>
          </w:p>
        </w:tc>
      </w:tr>
      <w:tr w:rsidR="00B63A5C" w:rsidRPr="004E6816" w:rsidTr="00465C61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E93D23" w:rsidP="000D51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63A5C" w:rsidRPr="004E6816" w:rsidTr="00465C61">
        <w:trPr>
          <w:trHeight w:val="736"/>
        </w:trPr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Прекреквизиты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</w:t>
            </w:r>
            <w:r w:rsidR="00E93D23">
              <w:rPr>
                <w:rFonts w:ascii="Times New Roman" w:hAnsi="Times New Roman"/>
              </w:rPr>
              <w:t>ия Белорусской государственности», «История государства и права Беларуси», «Конституционное право»</w:t>
            </w:r>
          </w:p>
        </w:tc>
      </w:tr>
      <w:tr w:rsidR="00B63A5C" w:rsidRPr="004E6816" w:rsidTr="00465C61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B63A5C" w:rsidRPr="004E6816" w:rsidRDefault="00B63A5C" w:rsidP="000D510F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B63A5C" w:rsidP="000D510F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B63A5C" w:rsidRPr="004E6816" w:rsidRDefault="00B63A5C" w:rsidP="000D510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</w:t>
            </w:r>
            <w:r w:rsidR="00E93D23">
              <w:rPr>
                <w:rFonts w:ascii="Times New Roman" w:hAnsi="Times New Roman"/>
              </w:rPr>
              <w:t>, из них: аудиторных часов  - 40</w:t>
            </w:r>
            <w:r w:rsidRPr="004E6816">
              <w:rPr>
                <w:rFonts w:ascii="Times New Roman" w:hAnsi="Times New Roman"/>
              </w:rPr>
              <w:t xml:space="preserve">, </w:t>
            </w:r>
            <w:r w:rsidR="00E93D23">
              <w:rPr>
                <w:rFonts w:ascii="Times New Roman" w:hAnsi="Times New Roman"/>
              </w:rPr>
              <w:t>в том числе: лекционных занятий -20; семинарских занятий – 10; практических занятий -10.</w:t>
            </w:r>
            <w:r w:rsidRPr="004E6816">
              <w:rPr>
                <w:rFonts w:ascii="Times New Roman" w:hAnsi="Times New Roman"/>
              </w:rPr>
              <w:t>ч</w:t>
            </w:r>
            <w:r w:rsidR="00E93D23">
              <w:rPr>
                <w:rFonts w:ascii="Times New Roman" w:hAnsi="Times New Roman"/>
              </w:rPr>
              <w:t>асов самостоятельной работы – 68</w:t>
            </w:r>
            <w:r w:rsidRPr="004E6816">
              <w:rPr>
                <w:rFonts w:ascii="Times New Roman" w:hAnsi="Times New Roman"/>
              </w:rPr>
              <w:t>.</w:t>
            </w:r>
          </w:p>
        </w:tc>
      </w:tr>
      <w:tr w:rsidR="00B63A5C" w:rsidRPr="004E6816" w:rsidTr="00465C61">
        <w:trPr>
          <w:trHeight w:val="567"/>
        </w:trPr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B63A5C" w:rsidP="000D510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B63A5C" w:rsidRPr="004E6816" w:rsidTr="00465C61">
        <w:tc>
          <w:tcPr>
            <w:tcW w:w="2802" w:type="dxa"/>
            <w:shd w:val="clear" w:color="auto" w:fill="auto"/>
          </w:tcPr>
          <w:p w:rsidR="00B63A5C" w:rsidRPr="004E6816" w:rsidRDefault="00B63A5C" w:rsidP="00E93D23">
            <w:pPr>
              <w:spacing w:after="0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B63A5C" w:rsidP="00E93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B63A5C" w:rsidRPr="004E6816" w:rsidRDefault="00B63A5C" w:rsidP="00E93D23">
            <w:pPr>
              <w:spacing w:after="0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3746BE" w:rsidRDefault="003746BE"/>
    <w:sectPr w:rsidR="0037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77"/>
    <w:rsid w:val="000727AE"/>
    <w:rsid w:val="000F67D5"/>
    <w:rsid w:val="00174004"/>
    <w:rsid w:val="003746BE"/>
    <w:rsid w:val="00465C61"/>
    <w:rsid w:val="004E7377"/>
    <w:rsid w:val="006F0F6D"/>
    <w:rsid w:val="00B2675D"/>
    <w:rsid w:val="00B63A5C"/>
    <w:rsid w:val="00E76329"/>
    <w:rsid w:val="00E93D23"/>
    <w:rsid w:val="00E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7E712-8B7F-4EA2-B3A9-BFCF16B1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5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3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6E13-0923-4C0E-B101-7E0DF2E2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VaruevaVI</cp:lastModifiedBy>
  <cp:revision>7</cp:revision>
  <dcterms:created xsi:type="dcterms:W3CDTF">2026-03-18T05:54:00Z</dcterms:created>
  <dcterms:modified xsi:type="dcterms:W3CDTF">2026-03-19T07:18:00Z</dcterms:modified>
</cp:coreProperties>
</file>