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22" w:rsidRPr="00307309" w:rsidRDefault="0043786E" w:rsidP="00976C22">
      <w:pPr>
        <w:pStyle w:val="Default"/>
        <w:jc w:val="center"/>
        <w:rPr>
          <w:b/>
        </w:rPr>
      </w:pPr>
      <w:r w:rsidRPr="0043786E">
        <w:rPr>
          <w:b/>
        </w:rPr>
        <w:t>Специальность 7-06-0311-01 Экономика</w:t>
      </w:r>
    </w:p>
    <w:p w:rsidR="00F70190" w:rsidRPr="00307309" w:rsidRDefault="00F70190" w:rsidP="00CD73BC">
      <w:pPr>
        <w:pStyle w:val="Default"/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307309" w:rsidTr="009700C5">
        <w:trPr>
          <w:trHeight w:val="562"/>
        </w:trPr>
        <w:tc>
          <w:tcPr>
            <w:tcW w:w="2977" w:type="dxa"/>
          </w:tcPr>
          <w:p w:rsidR="00B53002" w:rsidRPr="00307309" w:rsidRDefault="00691948" w:rsidP="00B53002">
            <w:pPr>
              <w:pStyle w:val="Default"/>
              <w:jc w:val="center"/>
            </w:pPr>
            <w:r w:rsidRPr="00307309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307309" w:rsidRDefault="00B53002" w:rsidP="007876CA">
            <w:pPr>
              <w:pStyle w:val="Default"/>
              <w:jc w:val="center"/>
            </w:pPr>
            <w:r w:rsidRPr="00307309">
              <w:t>Краткая характеристика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307309" w:rsidRDefault="004D4E6A" w:rsidP="007876CA">
            <w:pPr>
              <w:pStyle w:val="Default"/>
              <w:rPr>
                <w:b/>
              </w:rPr>
            </w:pPr>
            <w:r>
              <w:rPr>
                <w:b/>
              </w:rPr>
              <w:t>Эффективность и конкурентоспособность организации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t>Краткое содержание</w:t>
            </w:r>
          </w:p>
        </w:tc>
        <w:tc>
          <w:tcPr>
            <w:tcW w:w="7337" w:type="dxa"/>
          </w:tcPr>
          <w:p w:rsidR="00B53002" w:rsidRPr="00307309" w:rsidRDefault="004D4E6A" w:rsidP="00976C22">
            <w:pPr>
              <w:pStyle w:val="Default"/>
              <w:jc w:val="both"/>
              <w:rPr>
                <w:b/>
                <w:i/>
              </w:rPr>
            </w:pPr>
            <w:r>
              <w:t>Теоретические основы измерения и оценки эффективности</w:t>
            </w:r>
            <w:r>
              <w:t xml:space="preserve"> </w:t>
            </w:r>
            <w:r>
              <w:t>Интенсивность использования ресурсов как основа повышения эффективности деятельности организации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Резервы и пути  повышения эффективности деятельности организации</w:t>
            </w:r>
            <w:r>
              <w:t xml:space="preserve"> </w:t>
            </w:r>
            <w:r>
              <w:t>Разработка стратегии деятельности организации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Конкурентоспособность организации, методы ее оценки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Формируемые компетенции</w:t>
            </w:r>
          </w:p>
        </w:tc>
        <w:tc>
          <w:tcPr>
            <w:tcW w:w="7337" w:type="dxa"/>
          </w:tcPr>
          <w:p w:rsidR="00307309" w:rsidRPr="00307309" w:rsidRDefault="00307309" w:rsidP="00307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</w:t>
            </w:r>
            <w:r w:rsidRPr="00307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7309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53002" w:rsidRPr="004D4E6A" w:rsidRDefault="004D4E6A" w:rsidP="004D4E6A">
            <w:pPr>
              <w:pStyle w:val="a8"/>
              <w:widowControl w:val="0"/>
              <w:tabs>
                <w:tab w:val="left" w:pos="0"/>
                <w:tab w:val="left" w:pos="720"/>
              </w:tabs>
              <w:ind w:firstLine="357"/>
              <w:rPr>
                <w:szCs w:val="28"/>
                <w:lang w:val="ru-RU"/>
              </w:rPr>
            </w:pPr>
            <w:r w:rsidRPr="004D4E6A">
              <w:rPr>
                <w:rFonts w:eastAsiaTheme="minorHAnsi"/>
                <w:color w:val="000000"/>
                <w:sz w:val="24"/>
                <w:lang w:val="ru-RU" w:eastAsia="en-US"/>
              </w:rPr>
              <w:t>П</w:t>
            </w:r>
            <w:proofErr w:type="spellStart"/>
            <w:r w:rsidRPr="004D4E6A">
              <w:rPr>
                <w:rFonts w:eastAsiaTheme="minorHAnsi"/>
                <w:color w:val="000000"/>
                <w:sz w:val="24"/>
                <w:lang w:val="ru-RU" w:eastAsia="en-US"/>
              </w:rPr>
              <w:t>олучени</w:t>
            </w:r>
            <w:r w:rsidRPr="004D4E6A">
              <w:rPr>
                <w:rFonts w:eastAsiaTheme="minorHAnsi"/>
                <w:color w:val="000000"/>
                <w:sz w:val="24"/>
                <w:lang w:val="ru-RU" w:eastAsia="en-US"/>
              </w:rPr>
              <w:t>е</w:t>
            </w:r>
            <w:proofErr w:type="spellEnd"/>
            <w:r w:rsidRPr="004D4E6A">
              <w:rPr>
                <w:rFonts w:eastAsiaTheme="minorHAnsi"/>
                <w:color w:val="000000"/>
                <w:sz w:val="24"/>
                <w:lang w:val="ru-RU" w:eastAsia="en-US"/>
              </w:rPr>
              <w:t xml:space="preserve"> углубленных знаний по специальным дисциплинам и способностей решать сложные профессиональные задачи, задачи научно-исследовательской деятельности, разрабатывать и внедрять инновационные проекты, осуществлять непрерывное профессиональное самосовершенствование</w:t>
            </w:r>
            <w:r>
              <w:rPr>
                <w:szCs w:val="28"/>
              </w:rPr>
              <w:t>.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4D4E6A" w:rsidRPr="004D4E6A" w:rsidRDefault="004D4E6A" w:rsidP="004D4E6A">
            <w:pPr>
              <w:pStyle w:val="a8"/>
              <w:widowControl w:val="0"/>
              <w:tabs>
                <w:tab w:val="left" w:pos="0"/>
                <w:tab w:val="left" w:pos="720"/>
              </w:tabs>
              <w:ind w:firstLine="360"/>
              <w:rPr>
                <w:sz w:val="24"/>
              </w:rPr>
            </w:pPr>
            <w:r w:rsidRPr="004D4E6A">
              <w:rPr>
                <w:sz w:val="24"/>
              </w:rPr>
              <w:t>В результате изучения учебной дисциплины магистрант должен</w:t>
            </w:r>
          </w:p>
          <w:p w:rsidR="004D4E6A" w:rsidRPr="004D4E6A" w:rsidRDefault="004D4E6A" w:rsidP="004D4E6A">
            <w:pPr>
              <w:pStyle w:val="a8"/>
              <w:widowControl w:val="0"/>
              <w:tabs>
                <w:tab w:val="left" w:pos="0"/>
                <w:tab w:val="left" w:pos="720"/>
              </w:tabs>
              <w:rPr>
                <w:sz w:val="24"/>
                <w:lang w:val="ru-RU"/>
              </w:rPr>
            </w:pPr>
            <w:r w:rsidRPr="004D4E6A">
              <w:rPr>
                <w:i/>
                <w:sz w:val="24"/>
              </w:rPr>
              <w:t>знать</w:t>
            </w:r>
            <w:r w:rsidRPr="004D4E6A">
              <w:rPr>
                <w:sz w:val="24"/>
              </w:rPr>
              <w:t>:</w:t>
            </w:r>
            <w:r>
              <w:rPr>
                <w:sz w:val="24"/>
                <w:lang w:val="ru-RU"/>
              </w:rPr>
              <w:t xml:space="preserve"> </w:t>
            </w:r>
          </w:p>
          <w:p w:rsidR="004D4E6A" w:rsidRPr="004D4E6A" w:rsidRDefault="004D4E6A" w:rsidP="004D4E6A">
            <w:pPr>
              <w:numPr>
                <w:ilvl w:val="1"/>
                <w:numId w:val="1"/>
              </w:numPr>
              <w:tabs>
                <w:tab w:val="left" w:pos="720"/>
              </w:tabs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законодательную базу, регулирующую деятельность организаций;</w:t>
            </w:r>
          </w:p>
          <w:p w:rsidR="004D4E6A" w:rsidRPr="004D4E6A" w:rsidRDefault="004D4E6A" w:rsidP="004D4E6A">
            <w:pPr>
              <w:numPr>
                <w:ilvl w:val="1"/>
                <w:numId w:val="1"/>
              </w:numPr>
              <w:tabs>
                <w:tab w:val="left" w:pos="720"/>
              </w:tabs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методы и методику анализа, прогнозирования и планирования показателей деятельности организаций;</w:t>
            </w:r>
          </w:p>
          <w:p w:rsidR="004D4E6A" w:rsidRPr="004D4E6A" w:rsidRDefault="004D4E6A" w:rsidP="004D4E6A">
            <w:pPr>
              <w:widowControl w:val="0"/>
              <w:numPr>
                <w:ilvl w:val="0"/>
                <w:numId w:val="1"/>
              </w:num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анализ и систематизировать сведения, отражающие количественные и качественные показатели хозяйственной деятельности организации (предприятия); </w:t>
            </w:r>
          </w:p>
          <w:p w:rsidR="004D4E6A" w:rsidRPr="004D4E6A" w:rsidRDefault="004D4E6A" w:rsidP="004D4E6A">
            <w:pPr>
              <w:widowControl w:val="0"/>
              <w:numPr>
                <w:ilvl w:val="0"/>
                <w:numId w:val="1"/>
              </w:num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квалифицированно толковать и использовать в практической деятельности нормативные правовые акты.</w:t>
            </w:r>
          </w:p>
          <w:p w:rsidR="004D4E6A" w:rsidRPr="004D4E6A" w:rsidRDefault="004D4E6A" w:rsidP="004D4E6A">
            <w:pPr>
              <w:pStyle w:val="a8"/>
              <w:widowControl w:val="0"/>
              <w:tabs>
                <w:tab w:val="left" w:pos="0"/>
                <w:tab w:val="left" w:pos="720"/>
              </w:tabs>
              <w:rPr>
                <w:sz w:val="24"/>
              </w:rPr>
            </w:pPr>
            <w:r w:rsidRPr="004D4E6A">
              <w:rPr>
                <w:i/>
                <w:sz w:val="24"/>
              </w:rPr>
              <w:t>уметь</w:t>
            </w:r>
            <w:r w:rsidRPr="004D4E6A">
              <w:rPr>
                <w:sz w:val="24"/>
              </w:rPr>
              <w:t>:</w:t>
            </w:r>
          </w:p>
          <w:p w:rsidR="004D4E6A" w:rsidRPr="004D4E6A" w:rsidRDefault="004D4E6A" w:rsidP="004D4E6A">
            <w:pPr>
              <w:widowControl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оптимальные управленческие решения;</w:t>
            </w:r>
          </w:p>
          <w:p w:rsidR="004D4E6A" w:rsidRPr="004D4E6A" w:rsidRDefault="004D4E6A" w:rsidP="004D4E6A">
            <w:pPr>
              <w:widowControl w:val="0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владеть навыками ведения производственно-хозяйственной деятельности организации (предприятия);</w:t>
            </w:r>
          </w:p>
          <w:p w:rsidR="004D4E6A" w:rsidRPr="004D4E6A" w:rsidRDefault="004D4E6A" w:rsidP="004D4E6A">
            <w:pPr>
              <w:widowControl w:val="0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стратегические планы освоения новой продукции и осуществлять </w:t>
            </w:r>
            <w:proofErr w:type="gramStart"/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D4E6A">
              <w:rPr>
                <w:rFonts w:ascii="Times New Roman" w:hAnsi="Times New Roman" w:cs="Times New Roman"/>
                <w:sz w:val="24"/>
                <w:szCs w:val="24"/>
              </w:rPr>
              <w:t xml:space="preserve"> их выполнением.</w:t>
            </w:r>
          </w:p>
          <w:p w:rsidR="004D4E6A" w:rsidRPr="004D4E6A" w:rsidRDefault="004D4E6A" w:rsidP="004D4E6A">
            <w:pPr>
              <w:widowControl w:val="0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осуществлять поиск, систематизацию, и анализ информации по перспективам развития соответствующей сферы деятельности, инновационным технологиям, проектам и решениям;</w:t>
            </w:r>
          </w:p>
          <w:p w:rsidR="004D4E6A" w:rsidRPr="004D4E6A" w:rsidRDefault="004D4E6A" w:rsidP="004D4E6A">
            <w:pPr>
              <w:widowControl w:val="0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оценивать конкурентоспособность и экономическую эффективность деятельности организации;</w:t>
            </w:r>
          </w:p>
          <w:p w:rsidR="004D4E6A" w:rsidRPr="004D4E6A" w:rsidRDefault="004D4E6A" w:rsidP="004D4E6A">
            <w:pPr>
              <w:widowControl w:val="0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методы анализа деятельности в организации;</w:t>
            </w:r>
          </w:p>
          <w:p w:rsidR="004D4E6A" w:rsidRPr="004D4E6A" w:rsidRDefault="004D4E6A" w:rsidP="004D4E6A">
            <w:pPr>
              <w:widowControl w:val="0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изучать результаты деятельности организации, сопоставлять их с показателями других организаций, изучать и распространять передовой опыт организационно-экономической деятельности;</w:t>
            </w:r>
          </w:p>
          <w:p w:rsidR="004D4E6A" w:rsidRPr="004D4E6A" w:rsidRDefault="004D4E6A" w:rsidP="004D4E6A">
            <w:pPr>
              <w:widowControl w:val="0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экспертизе </w:t>
            </w:r>
            <w:proofErr w:type="gramStart"/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бизнес-проектов</w:t>
            </w:r>
            <w:proofErr w:type="gramEnd"/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, давать квалифицированные технико-экономические заключения, обоснования и консультации в конкретных сферах деятельности.</w:t>
            </w:r>
          </w:p>
          <w:p w:rsidR="004D4E6A" w:rsidRPr="004D4E6A" w:rsidRDefault="004D4E6A" w:rsidP="004D4E6A">
            <w:pPr>
              <w:pStyle w:val="a6"/>
              <w:ind w:firstLine="709"/>
              <w:rPr>
                <w:bCs/>
                <w:i/>
                <w:iCs/>
                <w:sz w:val="24"/>
              </w:rPr>
            </w:pPr>
            <w:r w:rsidRPr="004D4E6A">
              <w:rPr>
                <w:bCs/>
                <w:i/>
                <w:iCs/>
                <w:sz w:val="24"/>
              </w:rPr>
              <w:t>владеть:</w:t>
            </w:r>
          </w:p>
          <w:p w:rsidR="004D4E6A" w:rsidRPr="004D4E6A" w:rsidRDefault="004D4E6A" w:rsidP="004D4E6A">
            <w:pPr>
              <w:pStyle w:val="a6"/>
              <w:ind w:firstLine="567"/>
              <w:rPr>
                <w:sz w:val="24"/>
              </w:rPr>
            </w:pPr>
            <w:r w:rsidRPr="004D4E6A">
              <w:rPr>
                <w:sz w:val="24"/>
              </w:rPr>
              <w:t>- навыками оценки эффективности функционирования организации (предприятия);</w:t>
            </w:r>
          </w:p>
          <w:p w:rsidR="004D4E6A" w:rsidRPr="004D4E6A" w:rsidRDefault="004D4E6A" w:rsidP="004D4E6A">
            <w:pPr>
              <w:pStyle w:val="a6"/>
              <w:ind w:firstLine="567"/>
              <w:rPr>
                <w:sz w:val="24"/>
              </w:rPr>
            </w:pPr>
            <w:r w:rsidRPr="004D4E6A">
              <w:rPr>
                <w:sz w:val="24"/>
              </w:rPr>
              <w:t xml:space="preserve">- приемами </w:t>
            </w:r>
            <w:proofErr w:type="gramStart"/>
            <w:r w:rsidRPr="004D4E6A">
              <w:rPr>
                <w:sz w:val="24"/>
              </w:rPr>
              <w:t xml:space="preserve">обоснования резервов улучшения показателей </w:t>
            </w:r>
            <w:r w:rsidRPr="004D4E6A">
              <w:rPr>
                <w:sz w:val="24"/>
              </w:rPr>
              <w:lastRenderedPageBreak/>
              <w:t>работы</w:t>
            </w:r>
            <w:proofErr w:type="gramEnd"/>
            <w:r w:rsidRPr="004D4E6A">
              <w:rPr>
                <w:sz w:val="24"/>
              </w:rPr>
              <w:t xml:space="preserve"> организации (предприятия);</w:t>
            </w:r>
          </w:p>
          <w:p w:rsidR="004D4E6A" w:rsidRPr="004D4E6A" w:rsidRDefault="004D4E6A" w:rsidP="004D4E6A">
            <w:pPr>
              <w:keepNext/>
              <w:numPr>
                <w:ilvl w:val="0"/>
                <w:numId w:val="3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методами оценки конкурентоспособности организации (предприятия);</w:t>
            </w:r>
          </w:p>
          <w:p w:rsidR="00B53002" w:rsidRPr="004D4E6A" w:rsidRDefault="004D4E6A" w:rsidP="004D4E6A">
            <w:pPr>
              <w:keepNext/>
              <w:numPr>
                <w:ilvl w:val="0"/>
                <w:numId w:val="3"/>
              </w:numPr>
              <w:ind w:left="0" w:firstLine="567"/>
              <w:jc w:val="both"/>
              <w:rPr>
                <w:szCs w:val="28"/>
              </w:rPr>
            </w:pPr>
            <w:r w:rsidRPr="004D4E6A">
              <w:rPr>
                <w:rFonts w:ascii="Times New Roman" w:hAnsi="Times New Roman" w:cs="Times New Roman"/>
                <w:sz w:val="24"/>
                <w:szCs w:val="24"/>
              </w:rPr>
              <w:t>способами определения и разработки стратегии развития организации (предприятия).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lastRenderedPageBreak/>
              <w:t>Семестр изучения</w:t>
            </w:r>
          </w:p>
        </w:tc>
        <w:tc>
          <w:tcPr>
            <w:tcW w:w="7337" w:type="dxa"/>
          </w:tcPr>
          <w:p w:rsidR="00B53002" w:rsidRPr="00307309" w:rsidRDefault="004D4E6A" w:rsidP="007876CA">
            <w:pPr>
              <w:pStyle w:val="Defaul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proofErr w:type="spellStart"/>
            <w:r w:rsidRPr="00307309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307309" w:rsidRDefault="004D4E6A" w:rsidP="00B53002">
            <w:pPr>
              <w:pStyle w:val="Default"/>
              <w:rPr>
                <w:b/>
                <w:i/>
              </w:rPr>
            </w:pPr>
            <w:r>
              <w:rPr>
                <w:szCs w:val="28"/>
              </w:rPr>
              <w:t>Экономическая оценка управленческих решений</w:t>
            </w:r>
            <w:r>
              <w:rPr>
                <w:szCs w:val="28"/>
              </w:rPr>
              <w:t>,</w:t>
            </w:r>
            <w:bookmarkStart w:id="0" w:name="_GoBack"/>
            <w:bookmarkEnd w:id="0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Инновационное развитие организации (предприятия)</w:t>
            </w:r>
          </w:p>
        </w:tc>
      </w:tr>
      <w:tr w:rsidR="0000415F" w:rsidRPr="00307309" w:rsidTr="00976C22">
        <w:trPr>
          <w:trHeight w:val="874"/>
        </w:trPr>
        <w:tc>
          <w:tcPr>
            <w:tcW w:w="2977" w:type="dxa"/>
          </w:tcPr>
          <w:p w:rsidR="0000415F" w:rsidRPr="00307309" w:rsidRDefault="0000415F" w:rsidP="007876CA">
            <w:pPr>
              <w:pStyle w:val="Default"/>
            </w:pPr>
            <w:r w:rsidRPr="00307309">
              <w:t>Трудоёмкость в зачетных единицах (кредитах)</w:t>
            </w:r>
            <w:r w:rsidR="00691948" w:rsidRPr="00307309">
              <w:t>.</w:t>
            </w:r>
          </w:p>
          <w:p w:rsidR="0000415F" w:rsidRPr="00307309" w:rsidRDefault="0000415F" w:rsidP="007876CA">
            <w:pPr>
              <w:pStyle w:val="Default"/>
            </w:pPr>
            <w:r w:rsidRPr="00307309">
              <w:t>Количество часов</w:t>
            </w:r>
          </w:p>
        </w:tc>
        <w:tc>
          <w:tcPr>
            <w:tcW w:w="7337" w:type="dxa"/>
          </w:tcPr>
          <w:p w:rsidR="00976C22" w:rsidRPr="00307309" w:rsidRDefault="00976C22" w:rsidP="00976C22">
            <w:pPr>
              <w:pStyle w:val="Default"/>
            </w:pPr>
            <w:r w:rsidRPr="00307309">
              <w:t>3 зачетные единицы.</w:t>
            </w:r>
          </w:p>
          <w:p w:rsidR="0000415F" w:rsidRPr="00307309" w:rsidRDefault="00634002" w:rsidP="004D4E6A">
            <w:pPr>
              <w:pStyle w:val="Default"/>
            </w:pPr>
            <w:r>
              <w:t>всего 10</w:t>
            </w:r>
            <w:r w:rsidR="004D4E6A">
              <w:t>0</w:t>
            </w:r>
            <w:r>
              <w:t xml:space="preserve"> ча</w:t>
            </w:r>
            <w:r w:rsidR="004D4E6A">
              <w:t>сов, из них аудиторных часов - 36</w:t>
            </w:r>
            <w:r>
              <w:t xml:space="preserve">,  часов самостоятельной работы – </w:t>
            </w:r>
            <w:r w:rsidR="004D4E6A">
              <w:t>64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2E5B51">
            <w:pPr>
              <w:pStyle w:val="Default"/>
              <w:rPr>
                <w:b/>
                <w:i/>
              </w:rPr>
            </w:pPr>
            <w:r w:rsidRPr="00307309">
              <w:t>Текущая аттестация проводится один раз в семестр в форме контрольной работы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4D4E6A">
            <w:pPr>
              <w:pStyle w:val="Default"/>
              <w:rPr>
                <w:b/>
                <w:i/>
              </w:rPr>
            </w:pPr>
            <w:r w:rsidRPr="00307309">
              <w:t xml:space="preserve">Форма проведения промежуточной аттестации - </w:t>
            </w:r>
            <w:r w:rsidR="004D4E6A">
              <w:t>зачет</w:t>
            </w:r>
          </w:p>
        </w:tc>
      </w:tr>
    </w:tbl>
    <w:p w:rsidR="00CD73BC" w:rsidRPr="00307309" w:rsidRDefault="00CD73BC">
      <w:pPr>
        <w:rPr>
          <w:sz w:val="24"/>
          <w:szCs w:val="24"/>
        </w:rPr>
      </w:pPr>
    </w:p>
    <w:sectPr w:rsidR="00CD73BC" w:rsidRPr="00307309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3EE8"/>
    <w:multiLevelType w:val="hybridMultilevel"/>
    <w:tmpl w:val="19B23468"/>
    <w:lvl w:ilvl="0" w:tplc="382C4544">
      <w:start w:val="1"/>
      <w:numFmt w:val="bullet"/>
      <w:lvlText w:val="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382C4544">
      <w:start w:val="1"/>
      <w:numFmt w:val="bullet"/>
      <w:lvlText w:val=""/>
      <w:lvlJc w:val="left"/>
      <w:pPr>
        <w:tabs>
          <w:tab w:val="num" w:pos="1307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583968"/>
    <w:multiLevelType w:val="hybridMultilevel"/>
    <w:tmpl w:val="EE32913E"/>
    <w:lvl w:ilvl="0" w:tplc="D13A4E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F911245"/>
    <w:multiLevelType w:val="hybridMultilevel"/>
    <w:tmpl w:val="307C6956"/>
    <w:lvl w:ilvl="0" w:tplc="382C4544">
      <w:start w:val="1"/>
      <w:numFmt w:val="bullet"/>
      <w:lvlText w:val=""/>
      <w:lvlJc w:val="left"/>
      <w:pPr>
        <w:tabs>
          <w:tab w:val="num" w:pos="652"/>
        </w:tabs>
        <w:ind w:left="425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12073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43786E"/>
    <w:rsid w:val="004D4E6A"/>
    <w:rsid w:val="00634002"/>
    <w:rsid w:val="00641EE4"/>
    <w:rsid w:val="00691948"/>
    <w:rsid w:val="0092310E"/>
    <w:rsid w:val="00976C22"/>
    <w:rsid w:val="00A253AA"/>
    <w:rsid w:val="00A610E7"/>
    <w:rsid w:val="00B53002"/>
    <w:rsid w:val="00CD73BC"/>
    <w:rsid w:val="00DE36A9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4D4E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4D4E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4D4E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4D4E6A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4D4E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4D4E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4D4E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4D4E6A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K5-30</cp:lastModifiedBy>
  <cp:revision>7</cp:revision>
  <cp:lastPrinted>2024-06-19T14:58:00Z</cp:lastPrinted>
  <dcterms:created xsi:type="dcterms:W3CDTF">2024-06-25T10:37:00Z</dcterms:created>
  <dcterms:modified xsi:type="dcterms:W3CDTF">2026-03-10T11:12:00Z</dcterms:modified>
</cp:coreProperties>
</file>