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84" w:rsidRDefault="00F1656A" w:rsidP="004156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56A">
        <w:rPr>
          <w:rFonts w:ascii="Times New Roman" w:hAnsi="Times New Roman" w:cs="Times New Roman"/>
          <w:b/>
          <w:sz w:val="24"/>
          <w:szCs w:val="24"/>
        </w:rPr>
        <w:t>Специальность 6-05-0412-01 Менеджмент</w:t>
      </w:r>
    </w:p>
    <w:p w:rsidR="00415684" w:rsidRPr="0007722E" w:rsidRDefault="00F1656A" w:rsidP="00415684">
      <w:pPr>
        <w:widowControl w:val="0"/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656A">
        <w:rPr>
          <w:rFonts w:ascii="Times New Roman" w:hAnsi="Times New Roman" w:cs="Times New Roman"/>
          <w:b/>
          <w:sz w:val="24"/>
          <w:szCs w:val="24"/>
        </w:rPr>
        <w:t>Профилизация</w:t>
      </w:r>
      <w:proofErr w:type="spellEnd"/>
      <w:r w:rsidRPr="00F1656A">
        <w:rPr>
          <w:rFonts w:ascii="Times New Roman" w:hAnsi="Times New Roman" w:cs="Times New Roman"/>
          <w:b/>
          <w:sz w:val="24"/>
          <w:szCs w:val="24"/>
        </w:rPr>
        <w:t xml:space="preserve"> Управление персоналом</w:t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  <w:r w:rsidRPr="00F1656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2691"/>
        <w:gridCol w:w="8082"/>
      </w:tblGrid>
      <w:tr w:rsidR="00415684" w:rsidRPr="00BD159C" w:rsidTr="000950BF">
        <w:trPr>
          <w:trHeight w:val="562"/>
        </w:trPr>
        <w:tc>
          <w:tcPr>
            <w:tcW w:w="2691" w:type="dxa"/>
          </w:tcPr>
          <w:p w:rsidR="00415684" w:rsidRPr="00BD159C" w:rsidRDefault="00415684" w:rsidP="000950BF">
            <w:pPr>
              <w:pStyle w:val="Default"/>
              <w:tabs>
                <w:tab w:val="left" w:pos="9781"/>
              </w:tabs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8082" w:type="dxa"/>
          </w:tcPr>
          <w:p w:rsidR="00415684" w:rsidRPr="00BD159C" w:rsidRDefault="00415684" w:rsidP="000950BF">
            <w:pPr>
              <w:pStyle w:val="Default"/>
              <w:tabs>
                <w:tab w:val="left" w:pos="9781"/>
              </w:tabs>
              <w:jc w:val="center"/>
            </w:pPr>
            <w:r w:rsidRPr="00BD159C">
              <w:t>Краткая характеристика</w:t>
            </w:r>
          </w:p>
        </w:tc>
      </w:tr>
      <w:tr w:rsidR="00415684" w:rsidRPr="00BD159C" w:rsidTr="000950BF">
        <w:tc>
          <w:tcPr>
            <w:tcW w:w="2691" w:type="dxa"/>
          </w:tcPr>
          <w:p w:rsidR="00415684" w:rsidRPr="00BD159C" w:rsidRDefault="00415684" w:rsidP="000950BF">
            <w:pPr>
              <w:pStyle w:val="Default"/>
              <w:tabs>
                <w:tab w:val="left" w:pos="9781"/>
              </w:tabs>
            </w:pPr>
            <w:r w:rsidRPr="00BD159C">
              <w:t xml:space="preserve">Название учебной дисциплины (модуля) </w:t>
            </w:r>
          </w:p>
        </w:tc>
        <w:tc>
          <w:tcPr>
            <w:tcW w:w="8082" w:type="dxa"/>
          </w:tcPr>
          <w:p w:rsidR="00976F3F" w:rsidRPr="00E72529" w:rsidRDefault="00415684" w:rsidP="00976F3F">
            <w:pPr>
              <w:pStyle w:val="Default"/>
              <w:tabs>
                <w:tab w:val="left" w:pos="9781"/>
              </w:tabs>
              <w:rPr>
                <w:b/>
              </w:rPr>
            </w:pPr>
            <w:r w:rsidRPr="001A1FFB">
              <w:rPr>
                <w:b/>
              </w:rPr>
              <w:t>Управление персоналом</w:t>
            </w:r>
            <w:bookmarkStart w:id="0" w:name="_GoBack"/>
            <w:bookmarkEnd w:id="0"/>
          </w:p>
          <w:p w:rsidR="00415684" w:rsidRPr="00E72529" w:rsidRDefault="00415684" w:rsidP="000950BF">
            <w:pPr>
              <w:pStyle w:val="Default"/>
              <w:tabs>
                <w:tab w:val="left" w:pos="9781"/>
              </w:tabs>
              <w:rPr>
                <w:b/>
              </w:rPr>
            </w:pPr>
          </w:p>
        </w:tc>
      </w:tr>
      <w:tr w:rsidR="00415684" w:rsidRPr="00BD159C" w:rsidTr="000950BF">
        <w:tc>
          <w:tcPr>
            <w:tcW w:w="2691" w:type="dxa"/>
          </w:tcPr>
          <w:p w:rsidR="00415684" w:rsidRPr="00BD159C" w:rsidRDefault="00415684" w:rsidP="000950BF">
            <w:pPr>
              <w:pStyle w:val="Default"/>
              <w:tabs>
                <w:tab w:val="left" w:pos="9781"/>
              </w:tabs>
            </w:pPr>
            <w:r w:rsidRPr="00BD159C">
              <w:t>Краткое содержание</w:t>
            </w:r>
          </w:p>
        </w:tc>
        <w:tc>
          <w:tcPr>
            <w:tcW w:w="8082" w:type="dxa"/>
          </w:tcPr>
          <w:p w:rsidR="00415684" w:rsidRPr="00337DB5" w:rsidRDefault="00415684" w:rsidP="000950BF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37DB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Теоретические основы управления персоналом современной организации. </w:t>
            </w:r>
          </w:p>
          <w:p w:rsidR="00415684" w:rsidRPr="00337DB5" w:rsidRDefault="00415684" w:rsidP="000950BF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Система и служба управления персоналом организации. Технология кадровой работы. Кадровая политика организации. Стратегическое управление персоналом. Планирование работы с персоналом. Социализация, профориентация и адаптация персонала. Мотивация и стимулирование персонала. Деловая оценка персонала. Развитие персонала. Управление деловой карьерой и служебно-профессиональным продвижением персонала. Формирование кадрового резерва. Высвобождение персонала. </w:t>
            </w:r>
            <w:r w:rsidRPr="00337DB5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Управление кадровыми процессами в инновационной экономике. Формирование корпоративной культуры. Кадровый и социальный аудит организации</w:t>
            </w:r>
          </w:p>
        </w:tc>
      </w:tr>
      <w:tr w:rsidR="00415684" w:rsidRPr="00BD159C" w:rsidTr="000950BF">
        <w:tc>
          <w:tcPr>
            <w:tcW w:w="2691" w:type="dxa"/>
          </w:tcPr>
          <w:p w:rsidR="00415684" w:rsidRPr="00BD159C" w:rsidRDefault="00415684" w:rsidP="000950BF">
            <w:pPr>
              <w:pStyle w:val="Default"/>
              <w:tabs>
                <w:tab w:val="left" w:pos="9781"/>
              </w:tabs>
            </w:pPr>
            <w:r w:rsidRPr="00BD159C">
              <w:t>Формируемые компетенции</w:t>
            </w:r>
          </w:p>
        </w:tc>
        <w:tc>
          <w:tcPr>
            <w:tcW w:w="8082" w:type="dxa"/>
          </w:tcPr>
          <w:p w:rsidR="00F1656A" w:rsidRPr="00337DB5" w:rsidRDefault="00415684" w:rsidP="00F1656A">
            <w:pPr>
              <w:tabs>
                <w:tab w:val="left" w:pos="978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Специализированн</w:t>
            </w:r>
            <w:r w:rsidR="00F165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ая</w:t>
            </w: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 w:rsidR="00F1656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="00F1656A">
              <w:t xml:space="preserve"> </w:t>
            </w:r>
            <w:r w:rsidR="00F1656A" w:rsidRPr="00F165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Знать принципы, формы, методы и технологии</w:t>
            </w:r>
            <w:r w:rsidR="00F165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F1656A" w:rsidRPr="00F165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управления персоналом современной организации</w:t>
            </w:r>
            <w:r w:rsidR="00F165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56A" w:rsidRPr="00F165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15684" w:rsidRPr="00337DB5" w:rsidRDefault="00415684" w:rsidP="000950BF">
            <w:pPr>
              <w:tabs>
                <w:tab w:val="left" w:pos="978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684" w:rsidRPr="00BD159C" w:rsidTr="000950BF">
        <w:tc>
          <w:tcPr>
            <w:tcW w:w="2691" w:type="dxa"/>
          </w:tcPr>
          <w:p w:rsidR="00415684" w:rsidRPr="00BD159C" w:rsidRDefault="00415684" w:rsidP="000950BF">
            <w:pPr>
              <w:pStyle w:val="Default"/>
              <w:tabs>
                <w:tab w:val="left" w:pos="9781"/>
              </w:tabs>
            </w:pPr>
            <w:r w:rsidRPr="00BD159C">
              <w:t>Результаты обучения (знать, уметь, иметь навыки)</w:t>
            </w:r>
          </w:p>
        </w:tc>
        <w:tc>
          <w:tcPr>
            <w:tcW w:w="8082" w:type="dxa"/>
          </w:tcPr>
          <w:p w:rsidR="00415684" w:rsidRPr="00337DB5" w:rsidRDefault="00415684" w:rsidP="000950BF">
            <w:pPr>
              <w:tabs>
                <w:tab w:val="left" w:pos="9781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результате изучения учебной дисциплины обучающийся будет </w:t>
            </w:r>
            <w:r w:rsidRPr="00337D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C420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цели, 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и функции управления персоналом; ключевые понятия и механизм управления персоналом; принципы, методы и технологии управления персоналом;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74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организовывать деятельность персонала с учетом особенностей и организационно-технических условий производства; использовать технологии управления персоналом;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74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владеть: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навыками набора, отбора, планирования численности персонала; навыками проведения оценки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мотивации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аттестации сотрудников.</w:t>
            </w:r>
          </w:p>
        </w:tc>
      </w:tr>
      <w:tr w:rsidR="00415684" w:rsidRPr="00BD159C" w:rsidTr="000950BF">
        <w:tc>
          <w:tcPr>
            <w:tcW w:w="2691" w:type="dxa"/>
          </w:tcPr>
          <w:p w:rsidR="00415684" w:rsidRPr="00BD159C" w:rsidRDefault="00415684" w:rsidP="000950BF">
            <w:pPr>
              <w:pStyle w:val="Default"/>
              <w:tabs>
                <w:tab w:val="left" w:pos="9781"/>
              </w:tabs>
            </w:pPr>
            <w:r w:rsidRPr="00BD159C">
              <w:t>Семестр изучения</w:t>
            </w:r>
          </w:p>
        </w:tc>
        <w:tc>
          <w:tcPr>
            <w:tcW w:w="8082" w:type="dxa"/>
          </w:tcPr>
          <w:p w:rsidR="00415684" w:rsidRPr="00337DB5" w:rsidRDefault="00F1656A" w:rsidP="000950BF">
            <w:pPr>
              <w:pStyle w:val="Default"/>
              <w:tabs>
                <w:tab w:val="left" w:pos="9781"/>
              </w:tabs>
            </w:pPr>
            <w:r>
              <w:t>5</w:t>
            </w:r>
          </w:p>
        </w:tc>
      </w:tr>
      <w:tr w:rsidR="00415684" w:rsidRPr="00BD159C" w:rsidTr="000950BF">
        <w:tc>
          <w:tcPr>
            <w:tcW w:w="2691" w:type="dxa"/>
          </w:tcPr>
          <w:p w:rsidR="00415684" w:rsidRPr="00BD159C" w:rsidRDefault="00415684" w:rsidP="000950BF">
            <w:pPr>
              <w:pStyle w:val="Default"/>
              <w:tabs>
                <w:tab w:val="left" w:pos="9781"/>
              </w:tabs>
            </w:pPr>
            <w:proofErr w:type="spellStart"/>
            <w:r w:rsidRPr="00BD159C">
              <w:t>Пререквизиты</w:t>
            </w:r>
            <w:proofErr w:type="spellEnd"/>
          </w:p>
        </w:tc>
        <w:tc>
          <w:tcPr>
            <w:tcW w:w="8082" w:type="dxa"/>
          </w:tcPr>
          <w:p w:rsidR="00415684" w:rsidRPr="00337DB5" w:rsidRDefault="00415684" w:rsidP="000950BF">
            <w:pPr>
              <w:pStyle w:val="Default"/>
              <w:tabs>
                <w:tab w:val="left" w:pos="9781"/>
              </w:tabs>
              <w:jc w:val="both"/>
            </w:pPr>
          </w:p>
        </w:tc>
      </w:tr>
      <w:tr w:rsidR="00415684" w:rsidRPr="00BD159C" w:rsidTr="000950BF">
        <w:tc>
          <w:tcPr>
            <w:tcW w:w="2691" w:type="dxa"/>
          </w:tcPr>
          <w:p w:rsidR="00415684" w:rsidRDefault="00415684" w:rsidP="000950BF">
            <w:pPr>
              <w:pStyle w:val="Default"/>
              <w:tabs>
                <w:tab w:val="left" w:pos="9781"/>
              </w:tabs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415684" w:rsidRPr="00BD159C" w:rsidRDefault="00415684" w:rsidP="000950BF">
            <w:pPr>
              <w:pStyle w:val="Default"/>
              <w:tabs>
                <w:tab w:val="left" w:pos="9781"/>
              </w:tabs>
            </w:pPr>
            <w:r>
              <w:t>Количество часов</w:t>
            </w:r>
          </w:p>
        </w:tc>
        <w:tc>
          <w:tcPr>
            <w:tcW w:w="8082" w:type="dxa"/>
          </w:tcPr>
          <w:p w:rsidR="00415684" w:rsidRPr="00337DB5" w:rsidRDefault="006203F1" w:rsidP="000950BF">
            <w:pPr>
              <w:pStyle w:val="Default"/>
              <w:tabs>
                <w:tab w:val="left" w:pos="9781"/>
              </w:tabs>
            </w:pPr>
            <w:r>
              <w:t>7</w:t>
            </w:r>
            <w:r w:rsidR="00415684" w:rsidRPr="00337DB5">
              <w:t xml:space="preserve"> зачетных единиц.</w:t>
            </w:r>
          </w:p>
          <w:p w:rsidR="00415684" w:rsidRDefault="00415684" w:rsidP="000950BF">
            <w:pPr>
              <w:pStyle w:val="Default"/>
              <w:tabs>
                <w:tab w:val="left" w:pos="9781"/>
              </w:tabs>
              <w:jc w:val="both"/>
            </w:pPr>
          </w:p>
          <w:p w:rsidR="00415684" w:rsidRPr="00337DB5" w:rsidRDefault="00415684" w:rsidP="006203F1">
            <w:pPr>
              <w:pStyle w:val="Default"/>
              <w:tabs>
                <w:tab w:val="left" w:pos="9781"/>
              </w:tabs>
              <w:jc w:val="both"/>
            </w:pPr>
            <w:r w:rsidRPr="00337DB5">
              <w:t>Всего часов –</w:t>
            </w:r>
            <w:r w:rsidR="006203F1">
              <w:t xml:space="preserve"> 24</w:t>
            </w:r>
            <w:r>
              <w:t>8</w:t>
            </w:r>
            <w:r w:rsidRPr="00337DB5">
              <w:t>, из них – аудиторных часов –</w:t>
            </w:r>
            <w:r w:rsidR="006203F1">
              <w:t>1</w:t>
            </w:r>
            <w:r>
              <w:t>2</w:t>
            </w:r>
            <w:r w:rsidR="006203F1">
              <w:t>8</w:t>
            </w:r>
            <w:r w:rsidRPr="00337DB5">
              <w:t>,</w:t>
            </w:r>
            <w:r w:rsidR="006203F1">
              <w:t xml:space="preserve"> </w:t>
            </w:r>
            <w:r w:rsidRPr="00337DB5">
              <w:t xml:space="preserve">самостоятельной работы – </w:t>
            </w:r>
            <w:r w:rsidR="006203F1">
              <w:t>120</w:t>
            </w:r>
            <w:r w:rsidRPr="00337DB5">
              <w:t xml:space="preserve"> часов</w:t>
            </w:r>
          </w:p>
        </w:tc>
      </w:tr>
      <w:tr w:rsidR="00415684" w:rsidRPr="00BD159C" w:rsidTr="000950BF">
        <w:tc>
          <w:tcPr>
            <w:tcW w:w="2691" w:type="dxa"/>
          </w:tcPr>
          <w:p w:rsidR="00415684" w:rsidRPr="00BD159C" w:rsidRDefault="00415684" w:rsidP="000950BF">
            <w:pPr>
              <w:pStyle w:val="Default"/>
              <w:tabs>
                <w:tab w:val="left" w:pos="9781"/>
              </w:tabs>
            </w:pPr>
            <w:r w:rsidRPr="00BD159C">
              <w:t>Требования к текущей аттестации, ее формы</w:t>
            </w:r>
          </w:p>
        </w:tc>
        <w:tc>
          <w:tcPr>
            <w:tcW w:w="8082" w:type="dxa"/>
          </w:tcPr>
          <w:p w:rsidR="00415684" w:rsidRPr="00337DB5" w:rsidRDefault="00415684" w:rsidP="000950BF">
            <w:pPr>
              <w:tabs>
                <w:tab w:val="left" w:pos="978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один раз в семестр в форме компьютерного тестирования.</w:t>
            </w:r>
          </w:p>
        </w:tc>
      </w:tr>
      <w:tr w:rsidR="00415684" w:rsidRPr="00BD159C" w:rsidTr="000950BF">
        <w:tc>
          <w:tcPr>
            <w:tcW w:w="2691" w:type="dxa"/>
          </w:tcPr>
          <w:p w:rsidR="00415684" w:rsidRPr="00BD159C" w:rsidRDefault="00415684" w:rsidP="000950BF">
            <w:pPr>
              <w:pStyle w:val="Default"/>
              <w:tabs>
                <w:tab w:val="left" w:pos="9781"/>
              </w:tabs>
            </w:pPr>
            <w:r w:rsidRPr="00BD159C">
              <w:t>Требования к промежуточной аттестации, ее формы</w:t>
            </w:r>
          </w:p>
        </w:tc>
        <w:tc>
          <w:tcPr>
            <w:tcW w:w="8082" w:type="dxa"/>
          </w:tcPr>
          <w:p w:rsidR="00415684" w:rsidRPr="00337DB5" w:rsidRDefault="00415684" w:rsidP="000950BF">
            <w:pPr>
              <w:tabs>
                <w:tab w:val="left" w:pos="978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3F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5684" w:rsidRPr="00337DB5" w:rsidRDefault="00415684" w:rsidP="000950BF">
            <w:pPr>
              <w:tabs>
                <w:tab w:val="left" w:pos="978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допускаются к сдаче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зачета 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при условии успешного прохождения текущей аттестации.</w:t>
            </w:r>
          </w:p>
        </w:tc>
      </w:tr>
    </w:tbl>
    <w:p w:rsidR="00FE43DA" w:rsidRDefault="00FE43DA" w:rsidP="006203F1">
      <w:pPr>
        <w:widowControl w:val="0"/>
        <w:spacing w:after="0" w:line="240" w:lineRule="auto"/>
        <w:jc w:val="center"/>
      </w:pPr>
    </w:p>
    <w:sectPr w:rsidR="00FE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50"/>
    <w:rsid w:val="00415684"/>
    <w:rsid w:val="006203F1"/>
    <w:rsid w:val="00976F3F"/>
    <w:rsid w:val="00CA0750"/>
    <w:rsid w:val="00F1656A"/>
    <w:rsid w:val="00F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5550"/>
  <w15:docId w15:val="{1CB46E64-FB6F-4CF2-AFE6-DE964FF1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1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k58</dc:creator>
  <cp:keywords/>
  <dc:description/>
  <cp:lastModifiedBy>VaruevaVI</cp:lastModifiedBy>
  <cp:revision>3</cp:revision>
  <dcterms:created xsi:type="dcterms:W3CDTF">2026-02-26T08:30:00Z</dcterms:created>
  <dcterms:modified xsi:type="dcterms:W3CDTF">2026-03-02T06:55:00Z</dcterms:modified>
</cp:coreProperties>
</file>