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BC" w:rsidRDefault="0027436D" w:rsidP="00CD73BC">
      <w:pPr>
        <w:pStyle w:val="Default"/>
        <w:jc w:val="center"/>
      </w:pPr>
      <w:r w:rsidRPr="00CB21C3">
        <w:t xml:space="preserve">СПЕЦИАЛЬНОСТЬ </w:t>
      </w:r>
      <w:r>
        <w:t xml:space="preserve">6-05-0421-03 </w:t>
      </w:r>
      <w:r w:rsidRPr="0027436D">
        <w:t>ЭКОНОМИЧЕСКОЕ ПРАВО</w:t>
      </w:r>
    </w:p>
    <w:p w:rsidR="0027436D" w:rsidRDefault="0027436D" w:rsidP="00CD73BC">
      <w:pPr>
        <w:pStyle w:val="Default"/>
        <w:jc w:val="center"/>
      </w:pPr>
    </w:p>
    <w:tbl>
      <w:tblPr>
        <w:tblStyle w:val="a3"/>
        <w:tblW w:w="10314" w:type="dxa"/>
        <w:tblLook w:val="04A0"/>
      </w:tblPr>
      <w:tblGrid>
        <w:gridCol w:w="2518"/>
        <w:gridCol w:w="7796"/>
      </w:tblGrid>
      <w:tr w:rsidR="00B53002" w:rsidTr="0027436D">
        <w:trPr>
          <w:trHeight w:val="562"/>
        </w:trPr>
        <w:tc>
          <w:tcPr>
            <w:tcW w:w="2518" w:type="dxa"/>
          </w:tcPr>
          <w:p w:rsidR="00B53002" w:rsidRPr="00DE4612" w:rsidRDefault="00691948" w:rsidP="00DE4612">
            <w:pPr>
              <w:pStyle w:val="Default"/>
              <w:spacing w:line="280" w:lineRule="exact"/>
              <w:jc w:val="center"/>
              <w:rPr>
                <w:sz w:val="22"/>
                <w:szCs w:val="22"/>
              </w:rPr>
            </w:pPr>
            <w:r w:rsidRPr="00DE4612">
              <w:rPr>
                <w:sz w:val="22"/>
                <w:szCs w:val="22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796" w:type="dxa"/>
          </w:tcPr>
          <w:p w:rsidR="00B53002" w:rsidRPr="00DE4612" w:rsidRDefault="00B53002" w:rsidP="00DE4612">
            <w:pPr>
              <w:pStyle w:val="Default"/>
              <w:spacing w:line="280" w:lineRule="exact"/>
              <w:jc w:val="center"/>
              <w:rPr>
                <w:sz w:val="22"/>
                <w:szCs w:val="22"/>
              </w:rPr>
            </w:pPr>
            <w:r w:rsidRPr="00DE4612">
              <w:rPr>
                <w:sz w:val="22"/>
                <w:szCs w:val="22"/>
              </w:rPr>
              <w:t>Краткая характеристика</w:t>
            </w:r>
          </w:p>
        </w:tc>
      </w:tr>
      <w:tr w:rsidR="00B53002" w:rsidTr="0027436D">
        <w:tc>
          <w:tcPr>
            <w:tcW w:w="2518" w:type="dxa"/>
          </w:tcPr>
          <w:p w:rsidR="00B53002" w:rsidRPr="00DE4612" w:rsidRDefault="00B53002" w:rsidP="00DE4612">
            <w:pPr>
              <w:pStyle w:val="Default"/>
              <w:spacing w:line="280" w:lineRule="exact"/>
              <w:rPr>
                <w:sz w:val="22"/>
                <w:szCs w:val="22"/>
              </w:rPr>
            </w:pPr>
            <w:r w:rsidRPr="00DE4612">
              <w:rPr>
                <w:sz w:val="22"/>
                <w:szCs w:val="22"/>
              </w:rPr>
              <w:t xml:space="preserve">Название учебной дисциплины (модуля) </w:t>
            </w:r>
          </w:p>
        </w:tc>
        <w:tc>
          <w:tcPr>
            <w:tcW w:w="7796" w:type="dxa"/>
          </w:tcPr>
          <w:p w:rsidR="00B53002" w:rsidRPr="00DE4612" w:rsidRDefault="00DE3BF3" w:rsidP="00DE4612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DE4612">
              <w:rPr>
                <w:rFonts w:ascii="Times New Roman" w:hAnsi="Times New Roman" w:cs="Times New Roman"/>
              </w:rPr>
              <w:t>Т</w:t>
            </w:r>
            <w:r w:rsidR="00FC2AD1" w:rsidRPr="00DE4612">
              <w:rPr>
                <w:rFonts w:ascii="Times New Roman" w:hAnsi="Times New Roman" w:cs="Times New Roman"/>
              </w:rPr>
              <w:t xml:space="preserve">аможенное </w:t>
            </w:r>
            <w:r w:rsidR="00BD26D5" w:rsidRPr="00DE4612">
              <w:rPr>
                <w:rFonts w:ascii="Times New Roman" w:hAnsi="Times New Roman" w:cs="Times New Roman"/>
              </w:rPr>
              <w:t>право</w:t>
            </w:r>
          </w:p>
        </w:tc>
      </w:tr>
      <w:tr w:rsidR="008F6D23" w:rsidTr="0027436D">
        <w:tc>
          <w:tcPr>
            <w:tcW w:w="2518" w:type="dxa"/>
          </w:tcPr>
          <w:p w:rsidR="008F6D23" w:rsidRPr="00DE4612" w:rsidRDefault="008F6D23" w:rsidP="00DE4612">
            <w:pPr>
              <w:pStyle w:val="Default"/>
              <w:spacing w:line="280" w:lineRule="exact"/>
              <w:rPr>
                <w:sz w:val="22"/>
                <w:szCs w:val="22"/>
              </w:rPr>
            </w:pPr>
            <w:r w:rsidRPr="00DE4612">
              <w:rPr>
                <w:sz w:val="22"/>
                <w:szCs w:val="22"/>
              </w:rPr>
              <w:t>Краткое содержание</w:t>
            </w:r>
          </w:p>
        </w:tc>
        <w:tc>
          <w:tcPr>
            <w:tcW w:w="7796" w:type="dxa"/>
          </w:tcPr>
          <w:p w:rsidR="00DE4612" w:rsidRPr="00DE4612" w:rsidRDefault="00DE4612" w:rsidP="00DE4612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E461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Основные понятия таможенного права</w:t>
            </w:r>
          </w:p>
          <w:p w:rsidR="00DE4612" w:rsidRPr="00DE4612" w:rsidRDefault="00DE4612" w:rsidP="00DE4612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E461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Таможенные органы Республики Беларусь</w:t>
            </w:r>
          </w:p>
          <w:p w:rsidR="00DE4612" w:rsidRPr="00DE4612" w:rsidRDefault="00DE4612" w:rsidP="00DE4612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E461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Участники внешнеэкономической деятельности и лица, осуществляющие деятельность в сфере таможенного дела</w:t>
            </w:r>
          </w:p>
          <w:p w:rsidR="00DE4612" w:rsidRPr="00DE4612" w:rsidRDefault="00DE4612" w:rsidP="00DE4612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E461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Таможенные платежи. Специальные, антидемпинговые, компенсационные пошлины</w:t>
            </w:r>
          </w:p>
          <w:p w:rsidR="00DE4612" w:rsidRPr="00DE4612" w:rsidRDefault="00DE4612" w:rsidP="00DE4612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E461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Таможенное декларирование товаров</w:t>
            </w:r>
          </w:p>
          <w:p w:rsidR="00DE4612" w:rsidRPr="00DE4612" w:rsidRDefault="00DE4612" w:rsidP="00DE4612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E461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Таможенные процедуры</w:t>
            </w:r>
          </w:p>
          <w:p w:rsidR="00DE4612" w:rsidRPr="00DE4612" w:rsidRDefault="00DE4612" w:rsidP="00DE4612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E461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Особенности порядка и условий перемещения через таможенную границу ЕАЭС отдельных категорий товаров</w:t>
            </w:r>
          </w:p>
          <w:p w:rsidR="00DE4612" w:rsidRPr="00DE4612" w:rsidRDefault="00DE4612" w:rsidP="00DE4612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E461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Понятие и основные положения таможенного контроля</w:t>
            </w:r>
          </w:p>
          <w:p w:rsidR="00DE4612" w:rsidRPr="00DE4612" w:rsidRDefault="00DE4612" w:rsidP="00DE4612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E461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Правоохранительная деятельность таможенных органов</w:t>
            </w:r>
          </w:p>
          <w:p w:rsidR="00BD26D5" w:rsidRPr="00DE4612" w:rsidRDefault="00DE4612" w:rsidP="00DE4612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DE4612">
              <w:rPr>
                <w:rFonts w:ascii="Times New Roman" w:hAnsi="Times New Roman"/>
                <w:lang w:val="ru-RU" w:eastAsia="ru-RU"/>
              </w:rPr>
              <w:t>Международное таможенное право</w:t>
            </w:r>
          </w:p>
        </w:tc>
      </w:tr>
      <w:tr w:rsidR="008F6D23" w:rsidTr="0027436D">
        <w:tc>
          <w:tcPr>
            <w:tcW w:w="2518" w:type="dxa"/>
          </w:tcPr>
          <w:p w:rsidR="008F6D23" w:rsidRPr="00DE4612" w:rsidRDefault="008F6D23" w:rsidP="00DE4612">
            <w:pPr>
              <w:pStyle w:val="Default"/>
              <w:spacing w:line="280" w:lineRule="exact"/>
              <w:rPr>
                <w:sz w:val="22"/>
                <w:szCs w:val="22"/>
              </w:rPr>
            </w:pPr>
            <w:r w:rsidRPr="00DE4612">
              <w:rPr>
                <w:sz w:val="22"/>
                <w:szCs w:val="22"/>
              </w:rPr>
              <w:t>Формируемые компетенции</w:t>
            </w:r>
          </w:p>
        </w:tc>
        <w:tc>
          <w:tcPr>
            <w:tcW w:w="7796" w:type="dxa"/>
          </w:tcPr>
          <w:p w:rsidR="008F6D23" w:rsidRPr="00DE4612" w:rsidRDefault="00DE3BF3" w:rsidP="00DE4612">
            <w:pPr>
              <w:pStyle w:val="Default"/>
              <w:spacing w:line="280" w:lineRule="exact"/>
              <w:jc w:val="both"/>
              <w:rPr>
                <w:spacing w:val="-2"/>
                <w:sz w:val="22"/>
                <w:szCs w:val="22"/>
              </w:rPr>
            </w:pPr>
            <w:r w:rsidRPr="00DE4612">
              <w:rPr>
                <w:i/>
                <w:spacing w:val="-2"/>
                <w:sz w:val="22"/>
                <w:szCs w:val="22"/>
              </w:rPr>
              <w:t xml:space="preserve">Специальная </w:t>
            </w:r>
            <w:r w:rsidR="003803D9" w:rsidRPr="00DE4612">
              <w:rPr>
                <w:i/>
                <w:spacing w:val="-2"/>
                <w:sz w:val="22"/>
                <w:szCs w:val="22"/>
              </w:rPr>
              <w:t>компетенция:</w:t>
            </w:r>
            <w:r w:rsidR="003803D9" w:rsidRPr="00DE4612">
              <w:rPr>
                <w:spacing w:val="-2"/>
                <w:sz w:val="22"/>
                <w:szCs w:val="22"/>
              </w:rPr>
              <w:t xml:space="preserve"> </w:t>
            </w:r>
            <w:r w:rsidRPr="00DE4612">
              <w:rPr>
                <w:spacing w:val="-2"/>
                <w:sz w:val="22"/>
                <w:szCs w:val="22"/>
              </w:rPr>
              <w:t xml:space="preserve">применять нормы </w:t>
            </w:r>
            <w:proofErr w:type="gramStart"/>
            <w:r w:rsidRPr="00DE4612">
              <w:rPr>
                <w:spacing w:val="-2"/>
                <w:sz w:val="22"/>
                <w:szCs w:val="22"/>
              </w:rPr>
              <w:t>таможенного</w:t>
            </w:r>
            <w:proofErr w:type="gramEnd"/>
            <w:r w:rsidRPr="00DE4612">
              <w:rPr>
                <w:spacing w:val="-2"/>
                <w:sz w:val="22"/>
                <w:szCs w:val="22"/>
              </w:rPr>
              <w:t xml:space="preserve"> законодательства в профессиональной деятельности</w:t>
            </w:r>
          </w:p>
        </w:tc>
      </w:tr>
      <w:tr w:rsidR="008F6D23" w:rsidTr="0027436D">
        <w:tc>
          <w:tcPr>
            <w:tcW w:w="2518" w:type="dxa"/>
          </w:tcPr>
          <w:p w:rsidR="008F6D23" w:rsidRPr="00DE4612" w:rsidRDefault="008F6D23" w:rsidP="00DE4612">
            <w:pPr>
              <w:pStyle w:val="Default"/>
              <w:spacing w:line="280" w:lineRule="exact"/>
              <w:rPr>
                <w:sz w:val="22"/>
                <w:szCs w:val="22"/>
              </w:rPr>
            </w:pPr>
            <w:r w:rsidRPr="00DE4612">
              <w:rPr>
                <w:sz w:val="22"/>
                <w:szCs w:val="22"/>
              </w:rPr>
              <w:t>Результаты обучения (знать, уметь, иметь навыки)</w:t>
            </w:r>
          </w:p>
        </w:tc>
        <w:tc>
          <w:tcPr>
            <w:tcW w:w="7796" w:type="dxa"/>
          </w:tcPr>
          <w:p w:rsidR="00BD26D5" w:rsidRPr="00DE4612" w:rsidRDefault="003803D9" w:rsidP="00DE461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E4612">
              <w:rPr>
                <w:rFonts w:ascii="Times New Roman" w:hAnsi="Times New Roman" w:cs="Times New Roman"/>
              </w:rPr>
              <w:t xml:space="preserve">В результате изучения учебной дисциплины </w:t>
            </w:r>
            <w:r w:rsidRPr="00DE4612">
              <w:rPr>
                <w:rFonts w:ascii="Times New Roman" w:hAnsi="Times New Roman" w:cs="Times New Roman"/>
                <w:color w:val="000000"/>
              </w:rPr>
              <w:t xml:space="preserve">обучающийся будет </w:t>
            </w:r>
            <w:r w:rsidRPr="00DE4612">
              <w:rPr>
                <w:rFonts w:ascii="Times New Roman" w:hAnsi="Times New Roman" w:cs="Times New Roman"/>
                <w:bCs/>
                <w:i/>
                <w:color w:val="000000"/>
              </w:rPr>
              <w:t>знать:</w:t>
            </w:r>
            <w:r w:rsidRPr="00DE4612">
              <w:rPr>
                <w:rFonts w:ascii="Times New Roman" w:hAnsi="Times New Roman" w:cs="Times New Roman"/>
                <w:i/>
              </w:rPr>
              <w:t xml:space="preserve"> </w:t>
            </w:r>
            <w:r w:rsidR="00DE3BF3" w:rsidRPr="00DE4612">
              <w:rPr>
                <w:rFonts w:ascii="Times New Roman" w:hAnsi="Times New Roman" w:cs="Times New Roman"/>
              </w:rPr>
              <w:t>основные положения таможенного права (исторические этапы становления, понятие, предмет и методы, источники правового регулирования, место в национальной правовой системе и др.), акты таможенного законодательства, основные институты и правовой статус субъектов таможенного права, правовое регулирование гражданско-правовых, административно-правовых отношений субъектов таможенного права, вопросы привлечения к ответственности и основы защиты прав и охраняемых законом интересов</w:t>
            </w:r>
            <w:proofErr w:type="gramEnd"/>
            <w:r w:rsidR="00DE3BF3" w:rsidRPr="00DE46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E3BF3" w:rsidRPr="00DE4612">
              <w:rPr>
                <w:rFonts w:ascii="Times New Roman" w:hAnsi="Times New Roman" w:cs="Times New Roman"/>
              </w:rPr>
              <w:t xml:space="preserve">субъектов таможенного права; </w:t>
            </w:r>
            <w:r w:rsidR="00DE3BF3" w:rsidRPr="00DE4612">
              <w:rPr>
                <w:rFonts w:ascii="Times New Roman" w:hAnsi="Times New Roman" w:cs="Times New Roman"/>
                <w:bCs/>
                <w:i/>
              </w:rPr>
              <w:t>уметь:</w:t>
            </w:r>
            <w:r w:rsidR="00DE3BF3" w:rsidRPr="00DE4612">
              <w:rPr>
                <w:rFonts w:ascii="Times New Roman" w:hAnsi="Times New Roman" w:cs="Times New Roman"/>
              </w:rPr>
              <w:t xml:space="preserve"> анализировать и систематизировать правовые источники, а также правильно применять содержащиеся в них нормы на практике; логически и грамотно выражать и обосновывать свою точку зрения по проблемам таможенного права, свободно оперировать юридической терминологией, используемой в рассматриваемой области, юридически правильно квалифицировать факты и обстоятельства, принимать правовые решения и совершать иные юридические действия в точном соответствии с законодательством;</w:t>
            </w:r>
            <w:proofErr w:type="gramEnd"/>
            <w:r w:rsidR="00DE3BF3" w:rsidRPr="00DE4612">
              <w:rPr>
                <w:rFonts w:ascii="Times New Roman" w:hAnsi="Times New Roman" w:cs="Times New Roman"/>
              </w:rPr>
              <w:t xml:space="preserve"> </w:t>
            </w:r>
            <w:r w:rsidR="00DE3BF3" w:rsidRPr="00DE4612">
              <w:rPr>
                <w:rFonts w:ascii="Times New Roman" w:hAnsi="Times New Roman" w:cs="Times New Roman"/>
                <w:bCs/>
                <w:i/>
              </w:rPr>
              <w:t>иметь навыки владения:</w:t>
            </w:r>
            <w:r w:rsidR="00DE3BF3" w:rsidRPr="00DE4612">
              <w:rPr>
                <w:rFonts w:ascii="Times New Roman" w:hAnsi="Times New Roman" w:cs="Times New Roman"/>
              </w:rPr>
              <w:t xml:space="preserve"> работы с нормативными правовыми актами, </w:t>
            </w:r>
            <w:r w:rsidR="00DE3BF3" w:rsidRPr="00DE4612">
              <w:rPr>
                <w:rFonts w:ascii="Times New Roman" w:hAnsi="Times New Roman" w:cs="Times New Roman"/>
                <w:spacing w:val="-6"/>
              </w:rPr>
              <w:t xml:space="preserve">составления юридических документов в сфере таможенного права, </w:t>
            </w:r>
            <w:r w:rsidR="00DE3BF3" w:rsidRPr="00DE4612">
              <w:rPr>
                <w:rFonts w:ascii="Times New Roman" w:hAnsi="Times New Roman" w:cs="Times New Roman"/>
              </w:rPr>
              <w:t xml:space="preserve">терминологией и основными понятиями в таможенном праве, </w:t>
            </w:r>
            <w:r w:rsidR="00DE3BF3" w:rsidRPr="00DE4612">
              <w:rPr>
                <w:rFonts w:ascii="Times New Roman" w:hAnsi="Times New Roman" w:cs="Times New Roman"/>
                <w:spacing w:val="-6"/>
              </w:rPr>
              <w:t>методами сбора и обработки правовой информации в области коммерции.</w:t>
            </w:r>
          </w:p>
        </w:tc>
      </w:tr>
      <w:tr w:rsidR="008F6D23" w:rsidTr="0027436D">
        <w:tc>
          <w:tcPr>
            <w:tcW w:w="2518" w:type="dxa"/>
          </w:tcPr>
          <w:p w:rsidR="008F6D23" w:rsidRPr="00DE4612" w:rsidRDefault="008F6D23" w:rsidP="00DE4612">
            <w:pPr>
              <w:pStyle w:val="Default"/>
              <w:spacing w:line="280" w:lineRule="exact"/>
              <w:rPr>
                <w:sz w:val="22"/>
                <w:szCs w:val="22"/>
              </w:rPr>
            </w:pPr>
            <w:r w:rsidRPr="00DE4612">
              <w:rPr>
                <w:sz w:val="22"/>
                <w:szCs w:val="22"/>
              </w:rPr>
              <w:t>Семестр изучения</w:t>
            </w:r>
          </w:p>
        </w:tc>
        <w:tc>
          <w:tcPr>
            <w:tcW w:w="7796" w:type="dxa"/>
          </w:tcPr>
          <w:p w:rsidR="008F6D23" w:rsidRPr="00DE4612" w:rsidRDefault="00DE3BF3" w:rsidP="00DE4612">
            <w:pPr>
              <w:pStyle w:val="Default"/>
              <w:spacing w:line="280" w:lineRule="exact"/>
              <w:jc w:val="both"/>
              <w:rPr>
                <w:sz w:val="22"/>
                <w:szCs w:val="22"/>
              </w:rPr>
            </w:pPr>
            <w:r w:rsidRPr="00DE4612">
              <w:rPr>
                <w:sz w:val="22"/>
                <w:szCs w:val="22"/>
              </w:rPr>
              <w:t>6</w:t>
            </w:r>
          </w:p>
        </w:tc>
      </w:tr>
      <w:tr w:rsidR="008F6D23" w:rsidTr="0027436D">
        <w:tc>
          <w:tcPr>
            <w:tcW w:w="2518" w:type="dxa"/>
          </w:tcPr>
          <w:p w:rsidR="008F6D23" w:rsidRPr="00DE4612" w:rsidRDefault="008F6D23" w:rsidP="00DE4612">
            <w:pPr>
              <w:pStyle w:val="Default"/>
              <w:spacing w:line="280" w:lineRule="exact"/>
              <w:rPr>
                <w:sz w:val="22"/>
                <w:szCs w:val="22"/>
              </w:rPr>
            </w:pPr>
            <w:proofErr w:type="spellStart"/>
            <w:r w:rsidRPr="00DE4612">
              <w:rPr>
                <w:sz w:val="22"/>
                <w:szCs w:val="22"/>
              </w:rPr>
              <w:t>Прекреквизиты</w:t>
            </w:r>
            <w:proofErr w:type="spellEnd"/>
          </w:p>
        </w:tc>
        <w:tc>
          <w:tcPr>
            <w:tcW w:w="7796" w:type="dxa"/>
          </w:tcPr>
          <w:p w:rsidR="008F6D23" w:rsidRPr="00DE4612" w:rsidRDefault="00DE3BF3" w:rsidP="00DE4612">
            <w:pPr>
              <w:tabs>
                <w:tab w:val="left" w:pos="700"/>
              </w:tabs>
              <w:spacing w:line="280" w:lineRule="exact"/>
              <w:jc w:val="both"/>
              <w:rPr>
                <w:rFonts w:ascii="Times New Roman" w:hAnsi="Times New Roman"/>
              </w:rPr>
            </w:pPr>
            <w:r w:rsidRPr="00DE4612">
              <w:rPr>
                <w:rFonts w:ascii="Times New Roman" w:hAnsi="Times New Roman"/>
              </w:rPr>
              <w:t>«Корпоративное право», «Налоговое право»</w:t>
            </w:r>
          </w:p>
        </w:tc>
      </w:tr>
      <w:tr w:rsidR="00480CC9" w:rsidTr="0027436D">
        <w:trPr>
          <w:trHeight w:val="858"/>
        </w:trPr>
        <w:tc>
          <w:tcPr>
            <w:tcW w:w="2518" w:type="dxa"/>
          </w:tcPr>
          <w:p w:rsidR="00480CC9" w:rsidRPr="00DE4612" w:rsidRDefault="00480CC9" w:rsidP="00DE4612">
            <w:pPr>
              <w:pStyle w:val="Default"/>
              <w:spacing w:line="280" w:lineRule="exact"/>
              <w:rPr>
                <w:sz w:val="22"/>
                <w:szCs w:val="22"/>
              </w:rPr>
            </w:pPr>
            <w:r w:rsidRPr="00DE4612">
              <w:rPr>
                <w:sz w:val="22"/>
                <w:szCs w:val="22"/>
              </w:rPr>
              <w:t>Трудоёмкость в зачетных единицах (кредитах).</w:t>
            </w:r>
          </w:p>
          <w:p w:rsidR="00480CC9" w:rsidRPr="00DE4612" w:rsidRDefault="00480CC9" w:rsidP="00DE4612">
            <w:pPr>
              <w:pStyle w:val="Default"/>
              <w:spacing w:line="280" w:lineRule="exact"/>
              <w:rPr>
                <w:sz w:val="22"/>
                <w:szCs w:val="22"/>
              </w:rPr>
            </w:pPr>
            <w:r w:rsidRPr="00DE461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796" w:type="dxa"/>
          </w:tcPr>
          <w:p w:rsidR="00480CC9" w:rsidRPr="00DE4612" w:rsidRDefault="00480CC9" w:rsidP="00DE4612">
            <w:pPr>
              <w:pStyle w:val="Default"/>
              <w:spacing w:line="280" w:lineRule="exact"/>
              <w:jc w:val="both"/>
              <w:rPr>
                <w:sz w:val="22"/>
                <w:szCs w:val="22"/>
              </w:rPr>
            </w:pPr>
            <w:r w:rsidRPr="00DE4612">
              <w:rPr>
                <w:sz w:val="22"/>
                <w:szCs w:val="22"/>
              </w:rPr>
              <w:t>3 зачетные единицы.</w:t>
            </w:r>
          </w:p>
          <w:p w:rsidR="0027436D" w:rsidRPr="00DE4612" w:rsidRDefault="0027436D" w:rsidP="00DE4612">
            <w:pPr>
              <w:pStyle w:val="Default"/>
              <w:spacing w:line="280" w:lineRule="exact"/>
              <w:jc w:val="both"/>
              <w:rPr>
                <w:sz w:val="22"/>
                <w:szCs w:val="22"/>
              </w:rPr>
            </w:pPr>
          </w:p>
          <w:p w:rsidR="00480CC9" w:rsidRPr="00DE4612" w:rsidRDefault="00DE3BF3" w:rsidP="00DE4612">
            <w:pPr>
              <w:pStyle w:val="Default"/>
              <w:spacing w:line="280" w:lineRule="exact"/>
              <w:jc w:val="both"/>
              <w:rPr>
                <w:sz w:val="22"/>
                <w:szCs w:val="22"/>
              </w:rPr>
            </w:pPr>
            <w:r w:rsidRPr="00DE4612">
              <w:rPr>
                <w:sz w:val="22"/>
                <w:szCs w:val="22"/>
              </w:rPr>
              <w:t>Всего часов – 120</w:t>
            </w:r>
            <w:r w:rsidR="00480CC9" w:rsidRPr="00DE4612">
              <w:rPr>
                <w:sz w:val="22"/>
                <w:szCs w:val="22"/>
              </w:rPr>
              <w:t>, из них:</w:t>
            </w:r>
            <w:r w:rsidRPr="00DE4612">
              <w:rPr>
                <w:sz w:val="22"/>
                <w:szCs w:val="22"/>
              </w:rPr>
              <w:t xml:space="preserve"> аудиторных часов  - 48</w:t>
            </w:r>
            <w:r w:rsidR="00480CC9" w:rsidRPr="00DE4612">
              <w:rPr>
                <w:sz w:val="22"/>
                <w:szCs w:val="22"/>
              </w:rPr>
              <w:t xml:space="preserve">, часов самостоятельной работы – </w:t>
            </w:r>
            <w:r w:rsidRPr="00DE4612">
              <w:rPr>
                <w:sz w:val="22"/>
                <w:szCs w:val="22"/>
              </w:rPr>
              <w:t>72</w:t>
            </w:r>
          </w:p>
        </w:tc>
      </w:tr>
      <w:tr w:rsidR="00480CC9" w:rsidTr="0027436D">
        <w:tc>
          <w:tcPr>
            <w:tcW w:w="2518" w:type="dxa"/>
          </w:tcPr>
          <w:p w:rsidR="00480CC9" w:rsidRPr="00DE4612" w:rsidRDefault="00480CC9" w:rsidP="00DE4612">
            <w:pPr>
              <w:pStyle w:val="Default"/>
              <w:spacing w:line="280" w:lineRule="exact"/>
              <w:rPr>
                <w:spacing w:val="-4"/>
                <w:sz w:val="22"/>
                <w:szCs w:val="22"/>
              </w:rPr>
            </w:pPr>
            <w:r w:rsidRPr="00DE4612">
              <w:rPr>
                <w:spacing w:val="-4"/>
                <w:sz w:val="22"/>
                <w:szCs w:val="22"/>
              </w:rPr>
              <w:t>Требования к текущей аттестации, ее формы</w:t>
            </w:r>
          </w:p>
        </w:tc>
        <w:tc>
          <w:tcPr>
            <w:tcW w:w="7796" w:type="dxa"/>
          </w:tcPr>
          <w:p w:rsidR="00DE4612" w:rsidRPr="00DE4612" w:rsidRDefault="00D21521" w:rsidP="00DE4612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DE4612">
              <w:rPr>
                <w:rFonts w:ascii="Times New Roman" w:hAnsi="Times New Roman" w:cs="Times New Roman"/>
              </w:rPr>
              <w:t xml:space="preserve">Текущая аттестация проводится </w:t>
            </w:r>
            <w:r w:rsidR="00DE4612" w:rsidRPr="00DE4612">
              <w:rPr>
                <w:rFonts w:ascii="Times New Roman" w:hAnsi="Times New Roman" w:cs="Times New Roman"/>
              </w:rPr>
              <w:t>1</w:t>
            </w:r>
            <w:r w:rsidR="00BD26D5" w:rsidRPr="00DE4612">
              <w:rPr>
                <w:rFonts w:ascii="Times New Roman" w:hAnsi="Times New Roman" w:cs="Times New Roman"/>
              </w:rPr>
              <w:t xml:space="preserve"> </w:t>
            </w:r>
            <w:r w:rsidRPr="00DE4612">
              <w:rPr>
                <w:rFonts w:ascii="Times New Roman" w:hAnsi="Times New Roman" w:cs="Times New Roman"/>
              </w:rPr>
              <w:t xml:space="preserve">раз в семестр в форме </w:t>
            </w:r>
            <w:r w:rsidR="00DE4612" w:rsidRPr="00DE4612">
              <w:rPr>
                <w:rFonts w:ascii="Times New Roman" w:hAnsi="Times New Roman" w:cs="Times New Roman"/>
              </w:rPr>
              <w:t xml:space="preserve">тестовой </w:t>
            </w:r>
            <w:r w:rsidR="00BD26D5" w:rsidRPr="00DE4612">
              <w:rPr>
                <w:rFonts w:ascii="Times New Roman" w:hAnsi="Times New Roman" w:cs="Times New Roman"/>
              </w:rPr>
              <w:t>системы оценки знаний</w:t>
            </w:r>
          </w:p>
        </w:tc>
      </w:tr>
      <w:tr w:rsidR="00480CC9" w:rsidRPr="00B53002" w:rsidTr="0027436D">
        <w:tc>
          <w:tcPr>
            <w:tcW w:w="2518" w:type="dxa"/>
          </w:tcPr>
          <w:p w:rsidR="00480CC9" w:rsidRPr="00DE4612" w:rsidRDefault="00480CC9" w:rsidP="00DE4612">
            <w:pPr>
              <w:pStyle w:val="Default"/>
              <w:spacing w:line="280" w:lineRule="exact"/>
              <w:rPr>
                <w:sz w:val="22"/>
                <w:szCs w:val="22"/>
              </w:rPr>
            </w:pPr>
            <w:r w:rsidRPr="00DE4612">
              <w:rPr>
                <w:sz w:val="22"/>
                <w:szCs w:val="22"/>
              </w:rPr>
              <w:t>Требования к промежуточной аттестации, ее формы</w:t>
            </w:r>
          </w:p>
        </w:tc>
        <w:tc>
          <w:tcPr>
            <w:tcW w:w="7796" w:type="dxa"/>
          </w:tcPr>
          <w:p w:rsidR="00480CC9" w:rsidRPr="00DE4612" w:rsidRDefault="00480CC9" w:rsidP="00DE461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DE4612">
              <w:rPr>
                <w:rFonts w:ascii="Times New Roman" w:hAnsi="Times New Roman" w:cs="Times New Roman"/>
              </w:rPr>
              <w:t>Форма проведения пр</w:t>
            </w:r>
            <w:r w:rsidR="00DE3BF3" w:rsidRPr="00DE4612">
              <w:rPr>
                <w:rFonts w:ascii="Times New Roman" w:hAnsi="Times New Roman" w:cs="Times New Roman"/>
              </w:rPr>
              <w:t>омежуточной аттестации – зачет</w:t>
            </w:r>
            <w:r w:rsidRPr="00DE4612">
              <w:rPr>
                <w:rFonts w:ascii="Times New Roman" w:hAnsi="Times New Roman" w:cs="Times New Roman"/>
              </w:rPr>
              <w:t>.</w:t>
            </w:r>
          </w:p>
          <w:p w:rsidR="00480CC9" w:rsidRPr="00DE4612" w:rsidRDefault="00480CC9" w:rsidP="00DE461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DE4612">
              <w:rPr>
                <w:rFonts w:ascii="Times New Roman" w:hAnsi="Times New Roman" w:cs="Times New Roman"/>
              </w:rPr>
              <w:t>Обучающиеся допускаются к сдаче</w:t>
            </w:r>
            <w:r w:rsidR="00DE4612" w:rsidRPr="00DE4612">
              <w:rPr>
                <w:rFonts w:ascii="Times New Roman" w:hAnsi="Times New Roman" w:cs="Times New Roman"/>
              </w:rPr>
              <w:t xml:space="preserve"> зачёта</w:t>
            </w:r>
            <w:r w:rsidRPr="00DE4612">
              <w:rPr>
                <w:rFonts w:ascii="Times New Roman" w:hAnsi="Times New Roman" w:cs="Times New Roman"/>
              </w:rPr>
              <w:t xml:space="preserve"> по учебной дисциплине при условии успешного прохождения текущей аттестации.</w:t>
            </w:r>
          </w:p>
        </w:tc>
      </w:tr>
    </w:tbl>
    <w:p w:rsidR="00CD73BC" w:rsidRDefault="00CD73BC">
      <w:bookmarkStart w:id="0" w:name="_GoBack"/>
      <w:bookmarkEnd w:id="0"/>
    </w:p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49D1"/>
    <w:multiLevelType w:val="hybridMultilevel"/>
    <w:tmpl w:val="4E326AE6"/>
    <w:lvl w:ilvl="0" w:tplc="AEF0C60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AEF0C60C">
      <w:numFmt w:val="bullet"/>
      <w:lvlText w:val="–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706DEC"/>
    <w:multiLevelType w:val="hybridMultilevel"/>
    <w:tmpl w:val="ACA6D4B6"/>
    <w:lvl w:ilvl="0" w:tplc="AEF0C60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AEF0C60C">
      <w:numFmt w:val="bullet"/>
      <w:lvlText w:val="–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B44FE5"/>
    <w:multiLevelType w:val="hybridMultilevel"/>
    <w:tmpl w:val="1572248E"/>
    <w:lvl w:ilvl="0" w:tplc="AEF0C60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B75E368C">
      <w:numFmt w:val="bullet"/>
      <w:lvlText w:val="•"/>
      <w:lvlJc w:val="left"/>
      <w:pPr>
        <w:ind w:left="2644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E374D"/>
    <w:multiLevelType w:val="hybridMultilevel"/>
    <w:tmpl w:val="7DB4EFDA"/>
    <w:lvl w:ilvl="0" w:tplc="41A6EB48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6A74F4">
      <w:numFmt w:val="bullet"/>
      <w:lvlText w:val="•"/>
      <w:lvlJc w:val="left"/>
      <w:pPr>
        <w:ind w:left="1104" w:hanging="286"/>
      </w:pPr>
      <w:rPr>
        <w:rFonts w:hint="default"/>
        <w:lang w:val="ru-RU" w:eastAsia="en-US" w:bidi="ar-SA"/>
      </w:rPr>
    </w:lvl>
    <w:lvl w:ilvl="2" w:tplc="459A963A">
      <w:numFmt w:val="bullet"/>
      <w:lvlText w:val="•"/>
      <w:lvlJc w:val="left"/>
      <w:pPr>
        <w:ind w:left="2068" w:hanging="286"/>
      </w:pPr>
      <w:rPr>
        <w:rFonts w:hint="default"/>
        <w:lang w:val="ru-RU" w:eastAsia="en-US" w:bidi="ar-SA"/>
      </w:rPr>
    </w:lvl>
    <w:lvl w:ilvl="3" w:tplc="B8182040">
      <w:numFmt w:val="bullet"/>
      <w:lvlText w:val="•"/>
      <w:lvlJc w:val="left"/>
      <w:pPr>
        <w:ind w:left="3032" w:hanging="286"/>
      </w:pPr>
      <w:rPr>
        <w:rFonts w:hint="default"/>
        <w:lang w:val="ru-RU" w:eastAsia="en-US" w:bidi="ar-SA"/>
      </w:rPr>
    </w:lvl>
    <w:lvl w:ilvl="4" w:tplc="BD46DC9E">
      <w:numFmt w:val="bullet"/>
      <w:lvlText w:val="•"/>
      <w:lvlJc w:val="left"/>
      <w:pPr>
        <w:ind w:left="3996" w:hanging="286"/>
      </w:pPr>
      <w:rPr>
        <w:rFonts w:hint="default"/>
        <w:lang w:val="ru-RU" w:eastAsia="en-US" w:bidi="ar-SA"/>
      </w:rPr>
    </w:lvl>
    <w:lvl w:ilvl="5" w:tplc="3CC4BE40">
      <w:numFmt w:val="bullet"/>
      <w:lvlText w:val="•"/>
      <w:lvlJc w:val="left"/>
      <w:pPr>
        <w:ind w:left="4960" w:hanging="286"/>
      </w:pPr>
      <w:rPr>
        <w:rFonts w:hint="default"/>
        <w:lang w:val="ru-RU" w:eastAsia="en-US" w:bidi="ar-SA"/>
      </w:rPr>
    </w:lvl>
    <w:lvl w:ilvl="6" w:tplc="29C4C736">
      <w:numFmt w:val="bullet"/>
      <w:lvlText w:val="•"/>
      <w:lvlJc w:val="left"/>
      <w:pPr>
        <w:ind w:left="5924" w:hanging="286"/>
      </w:pPr>
      <w:rPr>
        <w:rFonts w:hint="default"/>
        <w:lang w:val="ru-RU" w:eastAsia="en-US" w:bidi="ar-SA"/>
      </w:rPr>
    </w:lvl>
    <w:lvl w:ilvl="7" w:tplc="20C6D6BE">
      <w:numFmt w:val="bullet"/>
      <w:lvlText w:val="•"/>
      <w:lvlJc w:val="left"/>
      <w:pPr>
        <w:ind w:left="6888" w:hanging="286"/>
      </w:pPr>
      <w:rPr>
        <w:rFonts w:hint="default"/>
        <w:lang w:val="ru-RU" w:eastAsia="en-US" w:bidi="ar-SA"/>
      </w:rPr>
    </w:lvl>
    <w:lvl w:ilvl="8" w:tplc="D682D122">
      <w:numFmt w:val="bullet"/>
      <w:lvlText w:val="•"/>
      <w:lvlJc w:val="left"/>
      <w:pPr>
        <w:ind w:left="7853" w:hanging="286"/>
      </w:pPr>
      <w:rPr>
        <w:rFonts w:hint="default"/>
        <w:lang w:val="ru-RU" w:eastAsia="en-US" w:bidi="ar-SA"/>
      </w:rPr>
    </w:lvl>
  </w:abstractNum>
  <w:abstractNum w:abstractNumId="5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3BC"/>
    <w:rsid w:val="0000415F"/>
    <w:rsid w:val="00092411"/>
    <w:rsid w:val="001D33E0"/>
    <w:rsid w:val="00215F1C"/>
    <w:rsid w:val="0023701B"/>
    <w:rsid w:val="00251FF2"/>
    <w:rsid w:val="002576C3"/>
    <w:rsid w:val="00264CDD"/>
    <w:rsid w:val="0027436D"/>
    <w:rsid w:val="002B1648"/>
    <w:rsid w:val="002C29B1"/>
    <w:rsid w:val="002E5B51"/>
    <w:rsid w:val="00317AE7"/>
    <w:rsid w:val="00347C64"/>
    <w:rsid w:val="0035458E"/>
    <w:rsid w:val="0037061D"/>
    <w:rsid w:val="00375A71"/>
    <w:rsid w:val="003803D9"/>
    <w:rsid w:val="003A087F"/>
    <w:rsid w:val="004104BD"/>
    <w:rsid w:val="00480CC9"/>
    <w:rsid w:val="004815BF"/>
    <w:rsid w:val="005F0839"/>
    <w:rsid w:val="00630F84"/>
    <w:rsid w:val="00641EE4"/>
    <w:rsid w:val="00691948"/>
    <w:rsid w:val="006E0E93"/>
    <w:rsid w:val="008F6D23"/>
    <w:rsid w:val="0092310E"/>
    <w:rsid w:val="00A253AA"/>
    <w:rsid w:val="00A610E7"/>
    <w:rsid w:val="00B53002"/>
    <w:rsid w:val="00BD26D5"/>
    <w:rsid w:val="00C82490"/>
    <w:rsid w:val="00CB21C3"/>
    <w:rsid w:val="00CD73BC"/>
    <w:rsid w:val="00D21521"/>
    <w:rsid w:val="00DE36A9"/>
    <w:rsid w:val="00DE3BF3"/>
    <w:rsid w:val="00DE4612"/>
    <w:rsid w:val="00E44689"/>
    <w:rsid w:val="00E91222"/>
    <w:rsid w:val="00F70190"/>
    <w:rsid w:val="00FC2AD1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D26D5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1"/>
    <w:uiPriority w:val="99"/>
    <w:locked/>
    <w:rsid w:val="00DE4612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E4612"/>
    <w:pPr>
      <w:widowControl w:val="0"/>
      <w:shd w:val="clear" w:color="auto" w:fill="FFFFFF"/>
      <w:spacing w:before="120" w:after="420" w:line="240" w:lineRule="atLeast"/>
      <w:ind w:hanging="600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13</cp:revision>
  <cp:lastPrinted>2024-06-19T14:58:00Z</cp:lastPrinted>
  <dcterms:created xsi:type="dcterms:W3CDTF">2024-09-01T08:59:00Z</dcterms:created>
  <dcterms:modified xsi:type="dcterms:W3CDTF">2026-03-07T14:58:00Z</dcterms:modified>
</cp:coreProperties>
</file>