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Pr="00CB21C3" w:rsidRDefault="00347C64" w:rsidP="00CD73BC">
      <w:pPr>
        <w:pStyle w:val="Default"/>
        <w:jc w:val="center"/>
      </w:pPr>
      <w:r w:rsidRPr="00CB21C3">
        <w:t xml:space="preserve">Специальность </w:t>
      </w:r>
      <w:r w:rsidR="00CB21C3">
        <w:t xml:space="preserve"> </w:t>
      </w:r>
      <w:r w:rsidR="00CB21C3" w:rsidRPr="00CB21C3">
        <w:t xml:space="preserve">6-05-0413-02 </w:t>
      </w:r>
      <w:r w:rsidR="00CB21C3">
        <w:t xml:space="preserve"> </w:t>
      </w:r>
      <w:r w:rsidR="00CB21C3" w:rsidRPr="00CB21C3">
        <w:t>ТОВАРОВЕДЕНИЕ</w:t>
      </w:r>
    </w:p>
    <w:p w:rsidR="00F70190" w:rsidRDefault="00F70190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0B1BA8" w:rsidRDefault="00691948" w:rsidP="00F14FBF">
            <w:pPr>
              <w:pStyle w:val="Default"/>
              <w:spacing w:line="360" w:lineRule="exact"/>
              <w:jc w:val="center"/>
            </w:pPr>
            <w:r w:rsidRPr="000B1BA8"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0B1BA8" w:rsidRDefault="00B53002" w:rsidP="00F14FBF">
            <w:pPr>
              <w:pStyle w:val="Default"/>
              <w:spacing w:line="360" w:lineRule="exact"/>
              <w:jc w:val="center"/>
            </w:pPr>
            <w:r w:rsidRPr="000B1BA8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0B1BA8" w:rsidRDefault="00B53002" w:rsidP="00F14FBF">
            <w:pPr>
              <w:pStyle w:val="Default"/>
              <w:spacing w:line="360" w:lineRule="exact"/>
            </w:pPr>
            <w:r w:rsidRPr="000B1BA8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0B1BA8" w:rsidRDefault="00F14FBF" w:rsidP="00F14FBF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="007874FA" w:rsidRPr="000B1BA8">
              <w:rPr>
                <w:rFonts w:ascii="Times New Roman" w:hAnsi="Times New Roman" w:cs="Times New Roman"/>
                <w:sz w:val="24"/>
                <w:szCs w:val="24"/>
              </w:rPr>
              <w:t>материалы для производства непродовольственных товаров</w:t>
            </w:r>
          </w:p>
        </w:tc>
      </w:tr>
      <w:tr w:rsidR="008F6D23" w:rsidTr="00D471A8">
        <w:tc>
          <w:tcPr>
            <w:tcW w:w="2943" w:type="dxa"/>
          </w:tcPr>
          <w:p w:rsidR="008F6D23" w:rsidRPr="000B1BA8" w:rsidRDefault="008F6D23" w:rsidP="00F14FBF">
            <w:pPr>
              <w:pStyle w:val="Default"/>
              <w:spacing w:line="360" w:lineRule="exact"/>
            </w:pPr>
            <w:r w:rsidRPr="000B1BA8">
              <w:t>Краткое содержание</w:t>
            </w:r>
          </w:p>
        </w:tc>
        <w:tc>
          <w:tcPr>
            <w:tcW w:w="7371" w:type="dxa"/>
          </w:tcPr>
          <w:p w:rsidR="0099698B" w:rsidRPr="000B1BA8" w:rsidRDefault="007874FA" w:rsidP="00F14FBF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8">
              <w:rPr>
                <w:rFonts w:ascii="Times New Roman" w:hAnsi="Times New Roman" w:cs="Times New Roman"/>
                <w:sz w:val="24"/>
                <w:szCs w:val="24"/>
              </w:rPr>
              <w:t>Рассматриваются современные материалы для производства основных групп непродовольственных</w:t>
            </w:r>
            <w:r w:rsidR="00E50024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BA8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0B1BA8" w:rsidRPr="000B1BA8">
              <w:rPr>
                <w:rFonts w:ascii="Times New Roman" w:hAnsi="Times New Roman" w:cs="Times New Roman"/>
                <w:sz w:val="24"/>
                <w:szCs w:val="24"/>
              </w:rPr>
              <w:t>, их классификация, физико-химические свойства, методы контроля качества сырья и товаров.</w:t>
            </w:r>
          </w:p>
        </w:tc>
      </w:tr>
      <w:tr w:rsidR="008F6D23" w:rsidTr="00D471A8">
        <w:tc>
          <w:tcPr>
            <w:tcW w:w="2943" w:type="dxa"/>
          </w:tcPr>
          <w:p w:rsidR="008F6D23" w:rsidRPr="000B1BA8" w:rsidRDefault="008F6D23" w:rsidP="00F14FBF">
            <w:pPr>
              <w:pStyle w:val="Default"/>
              <w:spacing w:line="360" w:lineRule="exact"/>
            </w:pPr>
            <w:r w:rsidRPr="000B1BA8">
              <w:t>Формируемые компетенции</w:t>
            </w:r>
          </w:p>
        </w:tc>
        <w:tc>
          <w:tcPr>
            <w:tcW w:w="7371" w:type="dxa"/>
          </w:tcPr>
          <w:p w:rsidR="008F6D23" w:rsidRPr="000B1BA8" w:rsidRDefault="007C29CE" w:rsidP="00F14FBF">
            <w:pPr>
              <w:pStyle w:val="Default"/>
              <w:spacing w:line="360" w:lineRule="exact"/>
              <w:jc w:val="both"/>
            </w:pPr>
            <w:r w:rsidRPr="00B952BB">
              <w:rPr>
                <w:i/>
              </w:rPr>
              <w:t>Специальная компетенция:</w:t>
            </w:r>
            <w:r>
              <w:t xml:space="preserve"> п</w:t>
            </w:r>
            <w:bookmarkStart w:id="0" w:name="_GoBack"/>
            <w:bookmarkEnd w:id="0"/>
            <w:r w:rsidR="00DC2ED8" w:rsidRPr="000B1BA8">
              <w:t>рименять знания потребительских свойств современных материалов, идентифицировать их виды</w:t>
            </w:r>
          </w:p>
        </w:tc>
      </w:tr>
      <w:tr w:rsidR="008F6D23" w:rsidTr="00D471A8">
        <w:tc>
          <w:tcPr>
            <w:tcW w:w="2943" w:type="dxa"/>
          </w:tcPr>
          <w:p w:rsidR="008F6D23" w:rsidRPr="000B1BA8" w:rsidRDefault="008F6D23" w:rsidP="00F14FBF">
            <w:pPr>
              <w:pStyle w:val="Default"/>
              <w:spacing w:line="360" w:lineRule="exact"/>
            </w:pPr>
            <w:r w:rsidRPr="000B1BA8"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8F6D23" w:rsidRPr="000B1BA8" w:rsidRDefault="007C29CE" w:rsidP="00F14FBF">
            <w:pPr>
              <w:spacing w:line="360" w:lineRule="exact"/>
              <w:jc w:val="both"/>
              <w:rPr>
                <w:sz w:val="24"/>
                <w:szCs w:val="24"/>
              </w:rPr>
            </w:pPr>
            <w:proofErr w:type="gramStart"/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ебной дисциплины обучающийся будет </w:t>
            </w:r>
            <w:r w:rsidRPr="00B952B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0024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и ассортимент материалов для производства  различных групп непродовольственных </w:t>
            </w:r>
            <w:r w:rsidR="0099698B" w:rsidRPr="000B1BA8">
              <w:rPr>
                <w:rFonts w:ascii="Times New Roman" w:hAnsi="Times New Roman" w:cs="Times New Roman"/>
                <w:sz w:val="24"/>
                <w:szCs w:val="24"/>
              </w:rPr>
              <w:t>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24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структуры и свойств материалов, их влияние на потребительские свойства непродовольственных </w:t>
            </w:r>
            <w:r w:rsidR="0099698B" w:rsidRPr="000B1BA8">
              <w:rPr>
                <w:rFonts w:ascii="Times New Roman" w:hAnsi="Times New Roman" w:cs="Times New Roman"/>
                <w:sz w:val="24"/>
                <w:szCs w:val="24"/>
              </w:rPr>
              <w:t>товаров;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24" w:rsidRPr="000B1BA8">
              <w:rPr>
                <w:rFonts w:ascii="Times New Roman" w:hAnsi="Times New Roman" w:cs="Times New Roman"/>
                <w:sz w:val="24"/>
                <w:szCs w:val="24"/>
              </w:rPr>
              <w:t>области применения материалов различных гр</w:t>
            </w:r>
            <w:r w:rsidR="00F14FBF">
              <w:rPr>
                <w:rFonts w:ascii="Times New Roman" w:hAnsi="Times New Roman" w:cs="Times New Roman"/>
                <w:sz w:val="24"/>
                <w:szCs w:val="24"/>
              </w:rPr>
              <w:t xml:space="preserve">упп и методы контроля </w:t>
            </w:r>
            <w:r w:rsidR="00E50024" w:rsidRPr="000B1B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физико-химических показателей; </w:t>
            </w:r>
            <w:r w:rsidR="0099698B" w:rsidRPr="007C29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="0099698B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 давать характеристику основных видов</w:t>
            </w:r>
            <w:r w:rsidR="00E50024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производства различных групп непродовольственных товаров</w:t>
            </w:r>
            <w:r w:rsidR="0099698B" w:rsidRPr="000B1B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99698B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0024" w:rsidRPr="000B1BA8">
              <w:rPr>
                <w:rFonts w:ascii="Times New Roman" w:hAnsi="Times New Roman" w:cs="Times New Roman"/>
                <w:sz w:val="24"/>
                <w:szCs w:val="24"/>
              </w:rPr>
              <w:t>идентифицировать материалы</w:t>
            </w:r>
            <w:r w:rsidR="000B1BA8" w:rsidRPr="000B1B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0024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BA8" w:rsidRPr="000B1BA8">
              <w:rPr>
                <w:rFonts w:ascii="Times New Roman" w:hAnsi="Times New Roman" w:cs="Times New Roman"/>
                <w:sz w:val="24"/>
                <w:szCs w:val="24"/>
              </w:rPr>
              <w:t>из которых произведены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50024" w:rsidRPr="000B1B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99698B" w:rsidRPr="007C29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="000B1BA8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о важнейших свойствах непродовольственных </w:t>
            </w:r>
            <w:r w:rsidR="0099698B" w:rsidRPr="000B1BA8">
              <w:rPr>
                <w:rFonts w:ascii="Times New Roman" w:hAnsi="Times New Roman" w:cs="Times New Roman"/>
                <w:sz w:val="24"/>
                <w:szCs w:val="24"/>
              </w:rPr>
              <w:t xml:space="preserve">товаров;  методами </w:t>
            </w:r>
            <w:r w:rsidR="000B1BA8" w:rsidRPr="000B1BA8">
              <w:rPr>
                <w:rFonts w:ascii="Times New Roman" w:hAnsi="Times New Roman" w:cs="Times New Roman"/>
                <w:sz w:val="24"/>
                <w:szCs w:val="24"/>
              </w:rPr>
              <w:t>анализа качества материалов и сырья по их основным физико-химическим показателям</w:t>
            </w:r>
            <w:r w:rsidR="0099698B" w:rsidRPr="000B1B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BA8" w:rsidRPr="000B1BA8">
              <w:rPr>
                <w:rFonts w:ascii="Times New Roman" w:hAnsi="Times New Roman" w:cs="Times New Roman"/>
                <w:sz w:val="24"/>
                <w:szCs w:val="24"/>
              </w:rPr>
              <w:t>навыками практического применения знаний  о структурных и физико-химических свойствах материалов для контроля качества сырья и товаров.</w:t>
            </w:r>
            <w:proofErr w:type="gramEnd"/>
          </w:p>
        </w:tc>
      </w:tr>
      <w:tr w:rsidR="008F6D23" w:rsidTr="00D471A8">
        <w:tc>
          <w:tcPr>
            <w:tcW w:w="2943" w:type="dxa"/>
          </w:tcPr>
          <w:p w:rsidR="008F6D23" w:rsidRPr="000B1BA8" w:rsidRDefault="008F6D23" w:rsidP="00F14FBF">
            <w:pPr>
              <w:pStyle w:val="Default"/>
              <w:spacing w:line="360" w:lineRule="exact"/>
            </w:pPr>
            <w:r w:rsidRPr="000B1BA8">
              <w:t>Семестр изучения</w:t>
            </w:r>
          </w:p>
        </w:tc>
        <w:tc>
          <w:tcPr>
            <w:tcW w:w="7371" w:type="dxa"/>
          </w:tcPr>
          <w:p w:rsidR="008F6D23" w:rsidRPr="000B1BA8" w:rsidRDefault="00374248" w:rsidP="00F14FBF">
            <w:pPr>
              <w:pStyle w:val="Default"/>
              <w:spacing w:line="360" w:lineRule="exact"/>
              <w:jc w:val="both"/>
            </w:pPr>
            <w:r>
              <w:t>4</w:t>
            </w:r>
          </w:p>
        </w:tc>
      </w:tr>
      <w:tr w:rsidR="008F6D23" w:rsidTr="00D471A8">
        <w:tc>
          <w:tcPr>
            <w:tcW w:w="2943" w:type="dxa"/>
          </w:tcPr>
          <w:p w:rsidR="008F6D23" w:rsidRPr="000B1BA8" w:rsidRDefault="008F6D23" w:rsidP="00F14FBF">
            <w:pPr>
              <w:pStyle w:val="Default"/>
              <w:spacing w:line="360" w:lineRule="exact"/>
            </w:pPr>
            <w:proofErr w:type="spellStart"/>
            <w:r w:rsidRPr="000B1BA8">
              <w:t>Прекреквизиты</w:t>
            </w:r>
            <w:proofErr w:type="spellEnd"/>
          </w:p>
        </w:tc>
        <w:tc>
          <w:tcPr>
            <w:tcW w:w="7371" w:type="dxa"/>
          </w:tcPr>
          <w:p w:rsidR="008F6D23" w:rsidRPr="000B1BA8" w:rsidRDefault="00480CC9" w:rsidP="00F14FBF">
            <w:pPr>
              <w:pStyle w:val="Default"/>
              <w:spacing w:line="360" w:lineRule="exact"/>
              <w:jc w:val="both"/>
            </w:pPr>
            <w:r w:rsidRPr="000B1BA8">
              <w:t>«Физика», «Химия»</w:t>
            </w:r>
          </w:p>
        </w:tc>
      </w:tr>
      <w:tr w:rsidR="00480CC9" w:rsidTr="00D471A8">
        <w:trPr>
          <w:trHeight w:val="858"/>
        </w:trPr>
        <w:tc>
          <w:tcPr>
            <w:tcW w:w="2943" w:type="dxa"/>
          </w:tcPr>
          <w:p w:rsidR="00480CC9" w:rsidRPr="000B1BA8" w:rsidRDefault="00480CC9" w:rsidP="00F14FBF">
            <w:pPr>
              <w:pStyle w:val="Default"/>
              <w:spacing w:line="360" w:lineRule="exact"/>
            </w:pPr>
            <w:r w:rsidRPr="000B1BA8">
              <w:t>Трудоёмкость в зачетных единицах (кредитах).</w:t>
            </w:r>
          </w:p>
          <w:p w:rsidR="00480CC9" w:rsidRPr="000B1BA8" w:rsidRDefault="00480CC9" w:rsidP="00F14FBF">
            <w:pPr>
              <w:pStyle w:val="Default"/>
              <w:spacing w:line="360" w:lineRule="exact"/>
            </w:pPr>
            <w:r w:rsidRPr="000B1BA8">
              <w:t>Количество часов</w:t>
            </w:r>
          </w:p>
        </w:tc>
        <w:tc>
          <w:tcPr>
            <w:tcW w:w="7371" w:type="dxa"/>
          </w:tcPr>
          <w:p w:rsidR="00480CC9" w:rsidRPr="000B1BA8" w:rsidRDefault="00480CC9" w:rsidP="00F14FBF">
            <w:pPr>
              <w:pStyle w:val="Default"/>
              <w:spacing w:line="360" w:lineRule="exact"/>
              <w:jc w:val="both"/>
            </w:pPr>
            <w:r w:rsidRPr="000B1BA8">
              <w:t>3 зачетные единицы.</w:t>
            </w:r>
          </w:p>
          <w:p w:rsidR="00480CC9" w:rsidRPr="000B1BA8" w:rsidRDefault="007874FA" w:rsidP="00F14FBF">
            <w:pPr>
              <w:pStyle w:val="Default"/>
              <w:spacing w:line="360" w:lineRule="exact"/>
              <w:jc w:val="both"/>
            </w:pPr>
            <w:r w:rsidRPr="000B1BA8">
              <w:t>Всего часов – 96</w:t>
            </w:r>
            <w:r w:rsidR="00480CC9" w:rsidRPr="000B1BA8">
              <w:t>, из них:</w:t>
            </w:r>
            <w:r w:rsidRPr="000B1BA8">
              <w:t xml:space="preserve"> аудиторных часов  - 38</w:t>
            </w:r>
            <w:r w:rsidR="00480CC9" w:rsidRPr="000B1BA8">
              <w:t xml:space="preserve">, часов самостоятельной работы – </w:t>
            </w:r>
            <w:r w:rsidR="0099698B" w:rsidRPr="000B1BA8">
              <w:t>5</w:t>
            </w:r>
            <w:r w:rsidRPr="000B1BA8">
              <w:t>8</w:t>
            </w:r>
          </w:p>
        </w:tc>
      </w:tr>
      <w:tr w:rsidR="00480CC9" w:rsidTr="00D471A8">
        <w:tc>
          <w:tcPr>
            <w:tcW w:w="2943" w:type="dxa"/>
          </w:tcPr>
          <w:p w:rsidR="00480CC9" w:rsidRPr="000B1BA8" w:rsidRDefault="00480CC9" w:rsidP="00F14FBF">
            <w:pPr>
              <w:pStyle w:val="Default"/>
              <w:spacing w:line="360" w:lineRule="exact"/>
            </w:pPr>
            <w:r w:rsidRPr="000B1BA8"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374248" w:rsidRDefault="00374248" w:rsidP="00374248">
            <w:pPr>
              <w:spacing w:line="32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  <w:p w:rsidR="00480CC9" w:rsidRPr="000B1BA8" w:rsidRDefault="00480CC9" w:rsidP="00F14FB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C9" w:rsidRPr="00B53002" w:rsidTr="00D471A8">
        <w:tc>
          <w:tcPr>
            <w:tcW w:w="2943" w:type="dxa"/>
          </w:tcPr>
          <w:p w:rsidR="00480CC9" w:rsidRPr="000B1BA8" w:rsidRDefault="00480CC9" w:rsidP="00F14FBF">
            <w:pPr>
              <w:pStyle w:val="Default"/>
              <w:spacing w:line="360" w:lineRule="exact"/>
            </w:pPr>
            <w:r w:rsidRPr="000B1BA8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480CC9" w:rsidRPr="000B1BA8" w:rsidRDefault="00480CC9" w:rsidP="00F14FB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8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зачёт.</w:t>
            </w:r>
          </w:p>
          <w:p w:rsidR="00480CC9" w:rsidRPr="000B1BA8" w:rsidRDefault="00480CC9" w:rsidP="00F14FB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BA8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зачёта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/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0B1BA8"/>
    <w:rsid w:val="00123EC7"/>
    <w:rsid w:val="001D33E0"/>
    <w:rsid w:val="0023701B"/>
    <w:rsid w:val="00251FF2"/>
    <w:rsid w:val="00264CDD"/>
    <w:rsid w:val="002B1648"/>
    <w:rsid w:val="002C29B1"/>
    <w:rsid w:val="002E5B51"/>
    <w:rsid w:val="00317AE7"/>
    <w:rsid w:val="00347C64"/>
    <w:rsid w:val="0035458E"/>
    <w:rsid w:val="00374248"/>
    <w:rsid w:val="00375A71"/>
    <w:rsid w:val="003A087F"/>
    <w:rsid w:val="004104BD"/>
    <w:rsid w:val="00480CC9"/>
    <w:rsid w:val="00641EE4"/>
    <w:rsid w:val="00671BC1"/>
    <w:rsid w:val="00691948"/>
    <w:rsid w:val="007874FA"/>
    <w:rsid w:val="007C29CE"/>
    <w:rsid w:val="007C6503"/>
    <w:rsid w:val="008B51A6"/>
    <w:rsid w:val="008D7D3D"/>
    <w:rsid w:val="008F6D23"/>
    <w:rsid w:val="009039C1"/>
    <w:rsid w:val="0092310E"/>
    <w:rsid w:val="0099698B"/>
    <w:rsid w:val="00A022C2"/>
    <w:rsid w:val="00A253AA"/>
    <w:rsid w:val="00A610E7"/>
    <w:rsid w:val="00B10852"/>
    <w:rsid w:val="00B53002"/>
    <w:rsid w:val="00CB21C3"/>
    <w:rsid w:val="00CD73BC"/>
    <w:rsid w:val="00D3494B"/>
    <w:rsid w:val="00D471A8"/>
    <w:rsid w:val="00DC2ED8"/>
    <w:rsid w:val="00DE36A9"/>
    <w:rsid w:val="00DE36F7"/>
    <w:rsid w:val="00E50024"/>
    <w:rsid w:val="00E91222"/>
    <w:rsid w:val="00F14FBF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k56</dc:creator>
  <cp:lastModifiedBy>WinXPProSP3</cp:lastModifiedBy>
  <cp:revision>12</cp:revision>
  <cp:lastPrinted>2024-09-09T13:07:00Z</cp:lastPrinted>
  <dcterms:created xsi:type="dcterms:W3CDTF">2024-09-09T09:22:00Z</dcterms:created>
  <dcterms:modified xsi:type="dcterms:W3CDTF">2026-02-28T15:25:00Z</dcterms:modified>
</cp:coreProperties>
</file>