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8C2C8" w14:textId="28D16D45" w:rsidR="00E77CFA" w:rsidRPr="00F34F22" w:rsidRDefault="00806801" w:rsidP="00F34F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Специальность 6-0</w:t>
      </w:r>
      <w:r w:rsidR="00F34F22" w:rsidRPr="00F34F2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-0311-03</w:t>
      </w:r>
      <w:r w:rsidR="00F34F22" w:rsidRPr="00F34F2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F34F22" w:rsidRPr="00F34F22">
        <w:rPr>
          <w:rFonts w:ascii="Times New Roman" w:hAnsi="Times New Roman" w:cs="Times New Roman"/>
          <w:b/>
        </w:rPr>
        <w:t>«Мировая экономика»</w:t>
      </w:r>
    </w:p>
    <w:tbl>
      <w:tblPr>
        <w:tblStyle w:val="a3"/>
        <w:tblpPr w:leftFromText="180" w:rightFromText="180" w:vertAnchor="page" w:horzAnchor="margin" w:tblpX="-431" w:tblpY="1651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34F22" w:rsidRPr="00C50C12" w14:paraId="632BC51C" w14:textId="77777777" w:rsidTr="005C333C">
        <w:tc>
          <w:tcPr>
            <w:tcW w:w="2972" w:type="dxa"/>
          </w:tcPr>
          <w:p w14:paraId="73C56478" w14:textId="77777777" w:rsidR="00F34F22" w:rsidRPr="00C50C12" w:rsidRDefault="00F34F22" w:rsidP="005C3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76897069"/>
            <w:r w:rsidRPr="00C50C12">
              <w:rPr>
                <w:rFonts w:ascii="Times New Roman" w:hAnsi="Times New Roman"/>
                <w:sz w:val="24"/>
                <w:szCs w:val="24"/>
              </w:rPr>
              <w:t>Место дисциплины в</w:t>
            </w:r>
          </w:p>
          <w:p w14:paraId="76AC4C6C" w14:textId="77777777" w:rsidR="00F34F22" w:rsidRPr="00C50C12" w:rsidRDefault="00F34F22" w:rsidP="005C3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структурной схеме</w:t>
            </w:r>
          </w:p>
          <w:p w14:paraId="4AFCBCC0" w14:textId="77777777" w:rsidR="00F34F22" w:rsidRPr="00C50C12" w:rsidRDefault="00F34F22" w:rsidP="005C3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6804" w:type="dxa"/>
          </w:tcPr>
          <w:p w14:paraId="5CE1F2C8" w14:textId="77777777" w:rsidR="00F34F22" w:rsidRPr="00C50C12" w:rsidRDefault="00F34F22" w:rsidP="005C3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F34F22" w:rsidRPr="00C50C12" w14:paraId="3D402966" w14:textId="77777777" w:rsidTr="005C333C">
        <w:tc>
          <w:tcPr>
            <w:tcW w:w="2972" w:type="dxa"/>
          </w:tcPr>
          <w:p w14:paraId="2135B6F0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Название учебной дисциплины (модуля)</w:t>
            </w:r>
          </w:p>
        </w:tc>
        <w:tc>
          <w:tcPr>
            <w:tcW w:w="6804" w:type="dxa"/>
          </w:tcPr>
          <w:p w14:paraId="24B7E104" w14:textId="77777777" w:rsidR="00F34F22" w:rsidRPr="00AB0603" w:rsidRDefault="00F34F22" w:rsidP="005C33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0603">
              <w:rPr>
                <w:rFonts w:ascii="Times New Roman" w:hAnsi="Times New Roman"/>
                <w:b/>
                <w:bCs/>
                <w:sz w:val="24"/>
                <w:szCs w:val="24"/>
              </w:rPr>
              <w:t>Логистика</w:t>
            </w:r>
          </w:p>
        </w:tc>
      </w:tr>
      <w:tr w:rsidR="00F34F22" w:rsidRPr="00C50C12" w14:paraId="508CF269" w14:textId="77777777" w:rsidTr="005C333C">
        <w:tc>
          <w:tcPr>
            <w:tcW w:w="2972" w:type="dxa"/>
          </w:tcPr>
          <w:p w14:paraId="61810AD0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804" w:type="dxa"/>
          </w:tcPr>
          <w:p w14:paraId="2E88C8D2" w14:textId="7278240B" w:rsidR="00F34F22" w:rsidRPr="00C50C12" w:rsidRDefault="00F34F22" w:rsidP="005C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Основы методологии и организации логистики</w:t>
            </w:r>
            <w:r>
              <w:rPr>
                <w:rFonts w:ascii="Times New Roman" w:hAnsi="Times New Roman"/>
                <w:sz w:val="24"/>
                <w:szCs w:val="24"/>
              </w:rPr>
              <w:t>, управление материальным потоком в функциональных областях логистики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,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B36C5F">
              <w:rPr>
                <w:rFonts w:ascii="Times New Roman" w:hAnsi="Times New Roman"/>
                <w:iCs/>
                <w:sz w:val="24"/>
                <w:szCs w:val="24"/>
              </w:rPr>
              <w:t>нформационные технологии и системы в логистике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э</w:t>
            </w:r>
            <w:r w:rsidRPr="00B36C5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кономическая эффективность логистических процессов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34F22" w:rsidRPr="00C50C12" w14:paraId="39D8D631" w14:textId="77777777" w:rsidTr="005C333C">
        <w:tc>
          <w:tcPr>
            <w:tcW w:w="2972" w:type="dxa"/>
          </w:tcPr>
          <w:p w14:paraId="4A3C82FB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 xml:space="preserve">Формируемые </w:t>
            </w:r>
          </w:p>
          <w:p w14:paraId="0E79B30D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6804" w:type="dxa"/>
          </w:tcPr>
          <w:p w14:paraId="6DD6A15B" w14:textId="77777777" w:rsidR="00F34F22" w:rsidRPr="00B36C5F" w:rsidRDefault="00F34F22" w:rsidP="005C333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Специализированная компетенция:</w:t>
            </w:r>
          </w:p>
          <w:p w14:paraId="5DF923A2" w14:textId="77777777" w:rsidR="00F34F22" w:rsidRPr="00B36C5F" w:rsidRDefault="00F34F22" w:rsidP="005C333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Принимать решения по выбору оптимальных логистических каналов, логистических цепей и схем, управлять каналами, обеспечивающими товародвижение</w:t>
            </w:r>
          </w:p>
        </w:tc>
      </w:tr>
      <w:tr w:rsidR="00F34F22" w:rsidRPr="00C50C12" w14:paraId="7B33C9D2" w14:textId="77777777" w:rsidTr="005C333C">
        <w:tc>
          <w:tcPr>
            <w:tcW w:w="2972" w:type="dxa"/>
          </w:tcPr>
          <w:p w14:paraId="4E9DF58F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  <w:p w14:paraId="1CE24E09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(знать, уметь, иметь навыки)</w:t>
            </w:r>
          </w:p>
        </w:tc>
        <w:tc>
          <w:tcPr>
            <w:tcW w:w="6804" w:type="dxa"/>
          </w:tcPr>
          <w:p w14:paraId="30D87601" w14:textId="539411B5" w:rsidR="00F34F22" w:rsidRPr="00C50C12" w:rsidRDefault="00F34F22" w:rsidP="005C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C5F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r w:rsidRPr="00B36C5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знать</w:t>
            </w:r>
            <w:r w:rsidRPr="00B36C5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05B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основные понятия и принципы учебной дисциплины «Логистика»;особенности циркуляции материальных и информационных потоков в логистических системах;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направления, методы и экономические границы развития логистических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36C5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уметь</w:t>
            </w:r>
            <w:r w:rsidRPr="00B36C5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05B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анализировать микроэкономические процессы, происходящие в Республике Беларусь и за рубежом;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использовать теоретические знания для принятия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оптимальных логистических решений;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аргументировано отстаивать свою точку зрения в дискуссиях по актуальным проблемам развития логистики;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владеть</w:t>
            </w:r>
            <w:r w:rsidRPr="00B36C5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05B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базовыми теоретическими знаниями и применять их для решения практических задач;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междисциплинарным подходом при решении логистических проблем;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современными информационными ресурсами в области логистики и управления цепями поставок;</w:t>
            </w:r>
            <w:r w:rsidR="00605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C5F">
              <w:rPr>
                <w:rFonts w:ascii="Times New Roman" w:hAnsi="Times New Roman"/>
                <w:sz w:val="24"/>
                <w:szCs w:val="24"/>
              </w:rPr>
              <w:t>методами оценки экономической эффективности разрабатываемых логистических решений.</w:t>
            </w:r>
          </w:p>
        </w:tc>
      </w:tr>
      <w:tr w:rsidR="00F34F22" w:rsidRPr="00C50C12" w14:paraId="5795BB34" w14:textId="77777777" w:rsidTr="005C333C">
        <w:tc>
          <w:tcPr>
            <w:tcW w:w="2972" w:type="dxa"/>
          </w:tcPr>
          <w:p w14:paraId="0CD265BE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Семестр изучения</w:t>
            </w:r>
          </w:p>
        </w:tc>
        <w:tc>
          <w:tcPr>
            <w:tcW w:w="6804" w:type="dxa"/>
          </w:tcPr>
          <w:p w14:paraId="7E95E597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34F22" w:rsidRPr="00C50C12" w14:paraId="5D3453D4" w14:textId="77777777" w:rsidTr="005C333C">
        <w:tc>
          <w:tcPr>
            <w:tcW w:w="2972" w:type="dxa"/>
          </w:tcPr>
          <w:p w14:paraId="263BA2B8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C12">
              <w:rPr>
                <w:rFonts w:ascii="Times New Roman" w:hAnsi="Times New Roman"/>
                <w:sz w:val="24"/>
                <w:szCs w:val="24"/>
              </w:rPr>
              <w:t>Прекреквизиты</w:t>
            </w:r>
            <w:proofErr w:type="spellEnd"/>
          </w:p>
        </w:tc>
        <w:tc>
          <w:tcPr>
            <w:tcW w:w="6804" w:type="dxa"/>
          </w:tcPr>
          <w:p w14:paraId="58DE24BD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«Мировая экономика», «Экономика организации (предприятия)» «Маркетинг», «Менеджмент», «Финансы организации»</w:t>
            </w:r>
          </w:p>
        </w:tc>
      </w:tr>
      <w:tr w:rsidR="00F34F22" w:rsidRPr="00C50C12" w14:paraId="54291971" w14:textId="77777777" w:rsidTr="005C333C">
        <w:tc>
          <w:tcPr>
            <w:tcW w:w="2972" w:type="dxa"/>
          </w:tcPr>
          <w:p w14:paraId="3B80DECE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 (кредитах).</w:t>
            </w:r>
          </w:p>
          <w:p w14:paraId="59F0692A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4" w:type="dxa"/>
          </w:tcPr>
          <w:p w14:paraId="76FF5269" w14:textId="77777777" w:rsidR="00F34F2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зачетные единицы</w:t>
            </w:r>
          </w:p>
          <w:p w14:paraId="3C098466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 – 120, из них аудиторных часов – 72, часов самостоятельной работы – 48.</w:t>
            </w:r>
          </w:p>
        </w:tc>
      </w:tr>
      <w:tr w:rsidR="00F34F22" w:rsidRPr="00C50C12" w14:paraId="1FBF3CF8" w14:textId="77777777" w:rsidTr="005C333C">
        <w:tc>
          <w:tcPr>
            <w:tcW w:w="2972" w:type="dxa"/>
          </w:tcPr>
          <w:p w14:paraId="47C1DC77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текущей аттестации, ее формы</w:t>
            </w:r>
          </w:p>
        </w:tc>
        <w:tc>
          <w:tcPr>
            <w:tcW w:w="6804" w:type="dxa"/>
          </w:tcPr>
          <w:p w14:paraId="7333A7F4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аттестация проводится один раз в семестр в форме тестирования</w:t>
            </w:r>
          </w:p>
        </w:tc>
      </w:tr>
      <w:tr w:rsidR="00F34F22" w:rsidRPr="00C50C12" w14:paraId="01689650" w14:textId="77777777" w:rsidTr="005C333C">
        <w:tc>
          <w:tcPr>
            <w:tcW w:w="2972" w:type="dxa"/>
          </w:tcPr>
          <w:p w14:paraId="0692BD5B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промежуточной аттестации, ее формы</w:t>
            </w:r>
          </w:p>
        </w:tc>
        <w:tc>
          <w:tcPr>
            <w:tcW w:w="6804" w:type="dxa"/>
          </w:tcPr>
          <w:p w14:paraId="4676F592" w14:textId="77777777" w:rsidR="00F34F2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 w:rsidRPr="00AB0603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промежуточной аттестации </w:t>
            </w:r>
            <w:r w:rsidRPr="00AB060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AB06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B7ADA4" w14:textId="77777777" w:rsidR="00F34F22" w:rsidRPr="00AB0603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  <w:p w14:paraId="0D8D50FC" w14:textId="77777777" w:rsidR="00F34F22" w:rsidRPr="00C50C12" w:rsidRDefault="00F34F22" w:rsidP="005C3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245B2879" w14:textId="77777777" w:rsidR="00F34F22" w:rsidRDefault="00F34F22"/>
    <w:sectPr w:rsidR="00F3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4F22"/>
    <w:rsid w:val="00605B36"/>
    <w:rsid w:val="00806801"/>
    <w:rsid w:val="00E77CFA"/>
    <w:rsid w:val="00F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8395"/>
  <w15:docId w15:val="{DCD84908-2D06-4312-8C09-00351DDC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F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1870</Characters>
  <Application>Microsoft Office Word</Application>
  <DocSecurity>0</DocSecurity>
  <Lines>15</Lines>
  <Paragraphs>4</Paragraphs>
  <ScaleCrop>false</ScaleCrop>
  <Company>BTEU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k425aD</dc:creator>
  <cp:keywords/>
  <dc:description/>
  <cp:lastModifiedBy>k424m1</cp:lastModifiedBy>
  <cp:revision>4</cp:revision>
  <dcterms:created xsi:type="dcterms:W3CDTF">2024-09-11T09:54:00Z</dcterms:created>
  <dcterms:modified xsi:type="dcterms:W3CDTF">2026-02-18T12:16:00Z</dcterms:modified>
</cp:coreProperties>
</file>