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79B2" w:rsidRPr="006079B2" w:rsidRDefault="00347C64" w:rsidP="006079B2">
      <w:pPr>
        <w:pStyle w:val="Default"/>
        <w:jc w:val="center"/>
        <w:rPr>
          <w:b/>
        </w:rPr>
      </w:pPr>
      <w:r w:rsidRPr="00E72529">
        <w:rPr>
          <w:b/>
        </w:rPr>
        <w:t xml:space="preserve">Специальность </w:t>
      </w:r>
      <w:r w:rsidR="002E5FEE" w:rsidRPr="002E5FEE">
        <w:rPr>
          <w:b/>
        </w:rPr>
        <w:t>6-05-0412-03 Логистика</w:t>
      </w:r>
    </w:p>
    <w:tbl>
      <w:tblPr>
        <w:tblStyle w:val="a3"/>
        <w:tblW w:w="10456" w:type="dxa"/>
        <w:tblLook w:val="04A0" w:firstRow="1" w:lastRow="0" w:firstColumn="1" w:lastColumn="0" w:noHBand="0" w:noVBand="1"/>
      </w:tblPr>
      <w:tblGrid>
        <w:gridCol w:w="2802"/>
        <w:gridCol w:w="7654"/>
      </w:tblGrid>
      <w:tr w:rsidR="00B53002" w:rsidRPr="00BD159C" w:rsidTr="00E72529">
        <w:trPr>
          <w:trHeight w:val="562"/>
        </w:trPr>
        <w:tc>
          <w:tcPr>
            <w:tcW w:w="2802" w:type="dxa"/>
          </w:tcPr>
          <w:p w:rsidR="00B53002" w:rsidRPr="00BD159C" w:rsidRDefault="00BD159C" w:rsidP="00B53002">
            <w:pPr>
              <w:pStyle w:val="Default"/>
              <w:jc w:val="center"/>
            </w:pPr>
            <w:r>
              <w:t>Место дисциплины в структурной схеме образовательной программы</w:t>
            </w:r>
          </w:p>
        </w:tc>
        <w:tc>
          <w:tcPr>
            <w:tcW w:w="7654" w:type="dxa"/>
          </w:tcPr>
          <w:p w:rsidR="00B53002" w:rsidRPr="00BD159C" w:rsidRDefault="00B53002" w:rsidP="007876CA">
            <w:pPr>
              <w:pStyle w:val="Default"/>
              <w:jc w:val="center"/>
            </w:pPr>
            <w:r w:rsidRPr="00BD159C">
              <w:t>Краткая характеристика</w:t>
            </w:r>
          </w:p>
        </w:tc>
      </w:tr>
      <w:tr w:rsidR="00B53002" w:rsidRPr="00BD159C" w:rsidTr="00CA41C9">
        <w:trPr>
          <w:trHeight w:val="440"/>
        </w:trPr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 xml:space="preserve">Название учебной дисциплины (модуля) </w:t>
            </w:r>
          </w:p>
        </w:tc>
        <w:tc>
          <w:tcPr>
            <w:tcW w:w="7654" w:type="dxa"/>
          </w:tcPr>
          <w:p w:rsidR="00527E2A" w:rsidRDefault="006079B2" w:rsidP="00527E2A">
            <w:pPr>
              <w:pStyle w:val="Default"/>
              <w:rPr>
                <w:b/>
              </w:rPr>
            </w:pPr>
            <w:r>
              <w:rPr>
                <w:b/>
              </w:rPr>
              <w:t>Экономическая география</w:t>
            </w:r>
          </w:p>
          <w:p w:rsidR="00C21E78" w:rsidRPr="006079B2" w:rsidRDefault="006079B2" w:rsidP="006079B2">
            <w:pPr>
              <w:pStyle w:val="Default"/>
            </w:pPr>
            <w:r>
              <w:t>(</w:t>
            </w:r>
            <w:r w:rsidRPr="006079B2">
              <w:t xml:space="preserve">модуль </w:t>
            </w:r>
            <w:r>
              <w:t>«</w:t>
            </w:r>
            <w:r w:rsidR="002E5FEE" w:rsidRPr="002E5FEE">
              <w:t>Управление процессами в логистике</w:t>
            </w:r>
            <w:r>
              <w:t>»)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7876CA">
            <w:pPr>
              <w:pStyle w:val="Default"/>
            </w:pPr>
            <w:r w:rsidRPr="00BD159C">
              <w:t>Краткое содержание</w:t>
            </w:r>
          </w:p>
        </w:tc>
        <w:tc>
          <w:tcPr>
            <w:tcW w:w="7654" w:type="dxa"/>
          </w:tcPr>
          <w:p w:rsidR="00B53002" w:rsidRPr="00BD159C" w:rsidRDefault="006079B2" w:rsidP="006079B2">
            <w:pPr>
              <w:pStyle w:val="Default"/>
              <w:jc w:val="both"/>
              <w:rPr>
                <w:i/>
              </w:rPr>
            </w:pPr>
            <w:r w:rsidRPr="006079B2">
              <w:rPr>
                <w:bCs/>
              </w:rPr>
              <w:t>Экономическая география как наука и учебная дисциплина</w:t>
            </w:r>
            <w:r>
              <w:rPr>
                <w:bCs/>
              </w:rPr>
              <w:t>, ме</w:t>
            </w:r>
            <w:r w:rsidRPr="006079B2">
              <w:rPr>
                <w:bCs/>
              </w:rPr>
              <w:t>тоды исследования и</w:t>
            </w:r>
            <w:r>
              <w:rPr>
                <w:bCs/>
              </w:rPr>
              <w:t xml:space="preserve"> задачи экономической географии; с</w:t>
            </w:r>
            <w:r w:rsidRPr="006079B2">
              <w:rPr>
                <w:bCs/>
              </w:rPr>
              <w:t>овременная политическая карта мира</w:t>
            </w:r>
            <w:r>
              <w:rPr>
                <w:bCs/>
              </w:rPr>
              <w:t>, э</w:t>
            </w:r>
            <w:r w:rsidRPr="006079B2">
              <w:rPr>
                <w:bCs/>
              </w:rPr>
              <w:t>кономико-географическая типология государств</w:t>
            </w:r>
            <w:r>
              <w:rPr>
                <w:bCs/>
              </w:rPr>
              <w:t>; э</w:t>
            </w:r>
            <w:r w:rsidRPr="006079B2">
              <w:rPr>
                <w:bCs/>
              </w:rPr>
              <w:t>кономико-географическое положение</w:t>
            </w:r>
            <w:r>
              <w:rPr>
                <w:bCs/>
              </w:rPr>
              <w:t>; з</w:t>
            </w:r>
            <w:r w:rsidRPr="006079B2">
              <w:rPr>
                <w:bCs/>
              </w:rPr>
              <w:t>акономерности, принципы и факторы развития и размещения производства</w:t>
            </w:r>
            <w:r>
              <w:rPr>
                <w:bCs/>
              </w:rPr>
              <w:t>; г</w:t>
            </w:r>
            <w:r w:rsidRPr="006079B2">
              <w:rPr>
                <w:bCs/>
              </w:rPr>
              <w:t>еографическое (территориальное) разделение труда</w:t>
            </w:r>
            <w:r>
              <w:rPr>
                <w:bCs/>
              </w:rPr>
              <w:t>,</w:t>
            </w:r>
            <w:r w:rsidRPr="006079B2">
              <w:rPr>
                <w:bCs/>
              </w:rPr>
              <w:t xml:space="preserve"> </w:t>
            </w:r>
            <w:r>
              <w:rPr>
                <w:bCs/>
              </w:rPr>
              <w:t>м</w:t>
            </w:r>
            <w:r w:rsidRPr="006079B2">
              <w:rPr>
                <w:bCs/>
              </w:rPr>
              <w:t>еждународное географическое разделение труда и международная экономическая интеграция</w:t>
            </w:r>
            <w:r>
              <w:rPr>
                <w:bCs/>
              </w:rPr>
              <w:t>, и</w:t>
            </w:r>
            <w:r w:rsidRPr="006079B2">
              <w:rPr>
                <w:bCs/>
              </w:rPr>
              <w:t>нтеграционные процессы в рамках ЕАЭС</w:t>
            </w:r>
            <w:r>
              <w:rPr>
                <w:bCs/>
              </w:rPr>
              <w:t xml:space="preserve">; </w:t>
            </w:r>
            <w:r w:rsidRPr="006079B2">
              <w:rPr>
                <w:bCs/>
              </w:rPr>
              <w:t xml:space="preserve">НТР и ее влияние на </w:t>
            </w:r>
            <w:proofErr w:type="gramStart"/>
            <w:r w:rsidRPr="006079B2">
              <w:rPr>
                <w:bCs/>
              </w:rPr>
              <w:t>структуру</w:t>
            </w:r>
            <w:proofErr w:type="gramEnd"/>
            <w:r w:rsidRPr="006079B2">
              <w:rPr>
                <w:bCs/>
              </w:rPr>
              <w:t xml:space="preserve"> и географию миро</w:t>
            </w:r>
            <w:bookmarkStart w:id="0" w:name="_GoBack"/>
            <w:bookmarkEnd w:id="0"/>
            <w:r w:rsidRPr="006079B2">
              <w:rPr>
                <w:bCs/>
              </w:rPr>
              <w:t>вого хозяйства</w:t>
            </w:r>
            <w:r>
              <w:rPr>
                <w:bCs/>
              </w:rPr>
              <w:t xml:space="preserve">; </w:t>
            </w:r>
            <w:proofErr w:type="gramStart"/>
            <w:r>
              <w:rPr>
                <w:bCs/>
              </w:rPr>
              <w:t>г</w:t>
            </w:r>
            <w:r w:rsidRPr="006079B2">
              <w:rPr>
                <w:bCs/>
              </w:rPr>
              <w:t>еография мировых природных ресурсов</w:t>
            </w:r>
            <w:r>
              <w:rPr>
                <w:bCs/>
              </w:rPr>
              <w:t>; п</w:t>
            </w:r>
            <w:r w:rsidRPr="006079B2">
              <w:rPr>
                <w:bCs/>
              </w:rPr>
              <w:t>риродно-ресурсный потенциал стран ЕАЭС</w:t>
            </w:r>
            <w:r>
              <w:rPr>
                <w:bCs/>
              </w:rPr>
              <w:t>; т</w:t>
            </w:r>
            <w:r w:rsidRPr="006079B2">
              <w:rPr>
                <w:bCs/>
              </w:rPr>
              <w:t>ерриториальная организация системы мирохозяйственных связей</w:t>
            </w:r>
            <w:r>
              <w:rPr>
                <w:bCs/>
              </w:rPr>
              <w:t>; г</w:t>
            </w:r>
            <w:r w:rsidRPr="006079B2">
              <w:rPr>
                <w:bCs/>
              </w:rPr>
              <w:t>лобализация мирохозяйственной системы</w:t>
            </w:r>
            <w:r>
              <w:rPr>
                <w:bCs/>
              </w:rPr>
              <w:t>, г</w:t>
            </w:r>
            <w:r w:rsidRPr="006079B2">
              <w:rPr>
                <w:bCs/>
              </w:rPr>
              <w:t>лобальные проблемы человечества в постиндустриальном обществе</w:t>
            </w:r>
            <w:r>
              <w:rPr>
                <w:bCs/>
              </w:rPr>
              <w:t>, п</w:t>
            </w:r>
            <w:r w:rsidRPr="006079B2">
              <w:rPr>
                <w:bCs/>
              </w:rPr>
              <w:t>арадигма устойчивого развития</w:t>
            </w:r>
            <w:r>
              <w:rPr>
                <w:bCs/>
              </w:rPr>
              <w:t>; о</w:t>
            </w:r>
            <w:r w:rsidRPr="006079B2">
              <w:rPr>
                <w:bCs/>
              </w:rPr>
              <w:t>траслевая и географическая структура мирового хозяйства</w:t>
            </w:r>
            <w:r>
              <w:rPr>
                <w:bCs/>
              </w:rPr>
              <w:t>; п</w:t>
            </w:r>
            <w:r w:rsidRPr="006079B2">
              <w:rPr>
                <w:bCs/>
              </w:rPr>
              <w:t>ромышленность мира: пространственная организация</w:t>
            </w:r>
            <w:r>
              <w:rPr>
                <w:bCs/>
              </w:rPr>
              <w:t>, р</w:t>
            </w:r>
            <w:r w:rsidRPr="006079B2">
              <w:rPr>
                <w:bCs/>
              </w:rPr>
              <w:t>азмещение промышленности стран ЕАЭС</w:t>
            </w:r>
            <w:r>
              <w:rPr>
                <w:bCs/>
              </w:rPr>
              <w:t>; с</w:t>
            </w:r>
            <w:r w:rsidRPr="006079B2">
              <w:rPr>
                <w:bCs/>
              </w:rPr>
              <w:t xml:space="preserve">ельское хозяйство и территориальная структура </w:t>
            </w:r>
            <w:proofErr w:type="spellStart"/>
            <w:r w:rsidRPr="006079B2">
              <w:rPr>
                <w:bCs/>
              </w:rPr>
              <w:t>агропроизводства</w:t>
            </w:r>
            <w:proofErr w:type="spellEnd"/>
            <w:r w:rsidRPr="006079B2">
              <w:rPr>
                <w:bCs/>
              </w:rPr>
              <w:t xml:space="preserve"> мира</w:t>
            </w:r>
            <w:r>
              <w:rPr>
                <w:bCs/>
              </w:rPr>
              <w:t>, л</w:t>
            </w:r>
            <w:r w:rsidRPr="006079B2">
              <w:rPr>
                <w:bCs/>
              </w:rPr>
              <w:t>есопромышленный комплекс мира и стран ЕАЭС</w:t>
            </w:r>
            <w:r>
              <w:rPr>
                <w:bCs/>
              </w:rPr>
              <w:t>;</w:t>
            </w:r>
            <w:proofErr w:type="gramEnd"/>
            <w:r>
              <w:rPr>
                <w:bCs/>
              </w:rPr>
              <w:t xml:space="preserve"> </w:t>
            </w:r>
            <w:proofErr w:type="gramStart"/>
            <w:r>
              <w:rPr>
                <w:bCs/>
              </w:rPr>
              <w:t>г</w:t>
            </w:r>
            <w:r w:rsidRPr="006079B2">
              <w:rPr>
                <w:bCs/>
              </w:rPr>
              <w:t>еографическая и отраслевая структура отраслей непроизводственной сферы</w:t>
            </w:r>
            <w:r>
              <w:rPr>
                <w:bCs/>
              </w:rPr>
              <w:t>; т</w:t>
            </w:r>
            <w:r w:rsidRPr="006079B2">
              <w:rPr>
                <w:bCs/>
              </w:rPr>
              <w:t>ранспортная система мира</w:t>
            </w:r>
            <w:r>
              <w:rPr>
                <w:bCs/>
              </w:rPr>
              <w:t>, г</w:t>
            </w:r>
            <w:r w:rsidRPr="006079B2">
              <w:rPr>
                <w:bCs/>
              </w:rPr>
              <w:t>еография тр</w:t>
            </w:r>
            <w:r>
              <w:rPr>
                <w:bCs/>
              </w:rPr>
              <w:t>анспорта и логистика стран ЕАЭС; с</w:t>
            </w:r>
            <w:r w:rsidRPr="006079B2">
              <w:rPr>
                <w:bCs/>
              </w:rPr>
              <w:t>овокупный экономический потенциал Республики Беларусь</w:t>
            </w:r>
            <w:r>
              <w:rPr>
                <w:bCs/>
              </w:rPr>
              <w:t>; т</w:t>
            </w:r>
            <w:r w:rsidRPr="006079B2">
              <w:rPr>
                <w:bCs/>
              </w:rPr>
              <w:t>ерриториальная организация промышленного комплекса</w:t>
            </w:r>
            <w:r>
              <w:rPr>
                <w:bCs/>
              </w:rPr>
              <w:t>; р</w:t>
            </w:r>
            <w:r w:rsidRPr="006079B2">
              <w:rPr>
                <w:bCs/>
              </w:rPr>
              <w:t>азмещение сельского хозяйства</w:t>
            </w:r>
            <w:r>
              <w:rPr>
                <w:bCs/>
              </w:rPr>
              <w:t>; т</w:t>
            </w:r>
            <w:r w:rsidRPr="006079B2">
              <w:rPr>
                <w:bCs/>
              </w:rPr>
              <w:t>ранспорт Беларуси</w:t>
            </w:r>
            <w:r>
              <w:rPr>
                <w:bCs/>
              </w:rPr>
              <w:t>, г</w:t>
            </w:r>
            <w:r w:rsidRPr="006079B2">
              <w:rPr>
                <w:bCs/>
              </w:rPr>
              <w:t>еография транспортно-логистических центров Беларуси</w:t>
            </w:r>
            <w:r>
              <w:rPr>
                <w:bCs/>
              </w:rPr>
              <w:t>; р</w:t>
            </w:r>
            <w:r w:rsidRPr="006079B2">
              <w:rPr>
                <w:bCs/>
              </w:rPr>
              <w:t>егиональная структура национальной экономики</w:t>
            </w:r>
            <w:r>
              <w:rPr>
                <w:bCs/>
              </w:rPr>
              <w:t>; о</w:t>
            </w:r>
            <w:r w:rsidRPr="006079B2">
              <w:rPr>
                <w:bCs/>
              </w:rPr>
              <w:t>собенности специализации регионов Республики Беларусь</w:t>
            </w:r>
            <w:r>
              <w:rPr>
                <w:bCs/>
              </w:rPr>
              <w:t>; р</w:t>
            </w:r>
            <w:r w:rsidRPr="006079B2">
              <w:rPr>
                <w:bCs/>
              </w:rPr>
              <w:t>еспублика Беларусь в системе международного географического разделения труда</w:t>
            </w:r>
            <w:r>
              <w:rPr>
                <w:bCs/>
              </w:rPr>
              <w:t>.</w:t>
            </w:r>
            <w:proofErr w:type="gramEnd"/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Формируемые компетенции</w:t>
            </w:r>
          </w:p>
        </w:tc>
        <w:tc>
          <w:tcPr>
            <w:tcW w:w="7654" w:type="dxa"/>
          </w:tcPr>
          <w:p w:rsidR="00C21E78" w:rsidRPr="00C21E78" w:rsidRDefault="00C31C6B" w:rsidP="00C21E7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Специализированная</w:t>
            </w:r>
            <w:r w:rsidR="00527E2A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 </w:t>
            </w:r>
            <w:r w:rsidR="00A34B8D" w:rsidRPr="00BD159C">
              <w:rPr>
                <w:rFonts w:ascii="Times New Roman" w:hAnsi="Times New Roman" w:cs="Times New Roman"/>
                <w:i/>
                <w:sz w:val="24"/>
                <w:szCs w:val="24"/>
              </w:rPr>
              <w:t>компетенция</w:t>
            </w:r>
            <w:r w:rsidR="00C21E78" w:rsidRPr="00C21E78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: </w:t>
            </w:r>
          </w:p>
          <w:p w:rsidR="00C21E78" w:rsidRPr="00BD159C" w:rsidRDefault="006079B2" w:rsidP="00E72529">
            <w:pPr>
              <w:pStyle w:val="Default"/>
              <w:jc w:val="both"/>
            </w:pPr>
            <w:r>
              <w:rPr>
                <w:bCs/>
              </w:rPr>
              <w:t>п</w:t>
            </w:r>
            <w:r w:rsidRPr="006079B2">
              <w:rPr>
                <w:bCs/>
              </w:rPr>
              <w:t>роводить комплексные исследования отраслевых, региональных, национальных и глобальных проблем территорий, давать экономическую диагностику стран, регионов и их грузопотоков</w:t>
            </w:r>
            <w:r w:rsidR="00C21E78" w:rsidRPr="00527E2A">
              <w:rPr>
                <w:bCs/>
              </w:rPr>
              <w:t>.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Результаты обучения (знать, уметь, иметь навыки)</w:t>
            </w:r>
          </w:p>
        </w:tc>
        <w:tc>
          <w:tcPr>
            <w:tcW w:w="7654" w:type="dxa"/>
          </w:tcPr>
          <w:p w:rsidR="00CA41C9" w:rsidRDefault="00CA41C9" w:rsidP="00CA41C9">
            <w:pPr>
              <w:pStyle w:val="Default"/>
              <w:jc w:val="both"/>
              <w:rPr>
                <w:bCs/>
              </w:rPr>
            </w:pPr>
            <w:r w:rsidRPr="00CA41C9">
              <w:rPr>
                <w:bCs/>
              </w:rPr>
              <w:t xml:space="preserve">В результате изучения учебной дисциплины </w:t>
            </w:r>
            <w:proofErr w:type="gramStart"/>
            <w:r w:rsidRPr="00CA41C9">
              <w:rPr>
                <w:bCs/>
              </w:rPr>
              <w:t>обучающийся</w:t>
            </w:r>
            <w:proofErr w:type="gramEnd"/>
            <w:r w:rsidRPr="00CA41C9">
              <w:rPr>
                <w:bCs/>
              </w:rPr>
              <w:t xml:space="preserve"> должен</w:t>
            </w:r>
            <w:r>
              <w:rPr>
                <w:bCs/>
              </w:rPr>
              <w:t>:</w:t>
            </w:r>
          </w:p>
          <w:p w:rsidR="006079B2" w:rsidRPr="006079B2" w:rsidRDefault="006079B2" w:rsidP="006079B2">
            <w:pPr>
              <w:pStyle w:val="Default"/>
              <w:jc w:val="both"/>
              <w:rPr>
                <w:bCs/>
              </w:rPr>
            </w:pPr>
            <w:r w:rsidRPr="006079B2">
              <w:rPr>
                <w:b/>
                <w:bCs/>
              </w:rPr>
              <w:t>знать</w:t>
            </w:r>
            <w:r w:rsidRPr="006079B2">
              <w:rPr>
                <w:bCs/>
              </w:rPr>
              <w:t>: закономерности развития и принципы размещения различных отраслей мирового хозяйства; структурные сдвиги в географии отраслей мирового хозяйства под воздействием научно-технической революции, процессов глобализации интернационализации;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географию мировых природных ресурсов и особенности их использования в экономике, природно-ресурсный потенциал Республики Беларусь;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особенности расселения населения мира и миграционных процессов;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пространственную организацию мировой промышленности, сельского хозяйства, транспортной системы, отраслей непроизводственной сферы, особенности размещения международного рынка услуг;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географическую структуру промышленности, сельского хозяйства, транспорта Республики Беларусь;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особенности региональной структуры национальной экономики Беларуси;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место Республики Беларусь в системе международного разделения труда</w:t>
            </w:r>
            <w:r w:rsidR="00B35F37">
              <w:rPr>
                <w:bCs/>
              </w:rPr>
              <w:t>;</w:t>
            </w:r>
          </w:p>
          <w:p w:rsidR="006079B2" w:rsidRPr="006079B2" w:rsidRDefault="006079B2" w:rsidP="006079B2">
            <w:pPr>
              <w:pStyle w:val="Default"/>
              <w:jc w:val="both"/>
              <w:rPr>
                <w:bCs/>
              </w:rPr>
            </w:pPr>
            <w:r w:rsidRPr="006079B2">
              <w:rPr>
                <w:b/>
                <w:bCs/>
              </w:rPr>
              <w:t>уметь</w:t>
            </w:r>
            <w:r w:rsidRPr="006079B2">
              <w:rPr>
                <w:bCs/>
              </w:rPr>
              <w:t>: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 xml:space="preserve">проводить сравнительный анализ территориальных и структурных сдвигов в отраслях мирового хозяйства; 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определять экономико-географические преимущества международного географического разделения труда, экономической интеграции и международной торговли;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 xml:space="preserve">оценивать потенциал основных отраслей </w:t>
            </w:r>
            <w:r w:rsidRPr="006079B2">
              <w:rPr>
                <w:bCs/>
              </w:rPr>
              <w:lastRenderedPageBreak/>
              <w:t>промышленности и сельского хозяйства мира;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осуществлять поиск и подбор информации, в том числе  статистических данных, необходимых для экономико-географического анализа;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использовать карты в исследовании мировых природных ресурсов, расселения населения, процессов развития и размещения основных сфер хозяйственной деятельности;</w:t>
            </w:r>
            <w:r>
              <w:rPr>
                <w:bCs/>
              </w:rPr>
              <w:t xml:space="preserve"> </w:t>
            </w:r>
            <w:r w:rsidRPr="006079B2">
              <w:rPr>
                <w:bCs/>
              </w:rPr>
              <w:t>использовать методы экономико-географического анализа при определении степени открытости экономики, обеспеченности топливно-энергетическими и другими природными ресурсами, оценке уровня развития и размещения мирового хозяйства и национальной экономики Беларуси</w:t>
            </w:r>
            <w:r w:rsidR="00B35F37">
              <w:rPr>
                <w:bCs/>
              </w:rPr>
              <w:t>;</w:t>
            </w:r>
          </w:p>
          <w:p w:rsidR="00B53002" w:rsidRPr="00527E2A" w:rsidRDefault="006079B2" w:rsidP="00420EEE">
            <w:pPr>
              <w:pStyle w:val="Default"/>
              <w:jc w:val="both"/>
              <w:rPr>
                <w:bCs/>
              </w:rPr>
            </w:pPr>
            <w:proofErr w:type="gramStart"/>
            <w:r w:rsidRPr="00B35F37">
              <w:rPr>
                <w:b/>
                <w:bCs/>
              </w:rPr>
              <w:t>владеть</w:t>
            </w:r>
            <w:r w:rsidRPr="006079B2">
              <w:rPr>
                <w:bCs/>
              </w:rPr>
              <w:t xml:space="preserve">: </w:t>
            </w:r>
            <w:r w:rsidR="00B35F37">
              <w:rPr>
                <w:bCs/>
              </w:rPr>
              <w:t xml:space="preserve"> </w:t>
            </w:r>
            <w:r w:rsidRPr="006079B2">
              <w:rPr>
                <w:bCs/>
              </w:rPr>
              <w:t>навыками оценки степени влияния отдельных факторов на развитие и размещение важнейших отраслей хозяйственной деятельности и населения;</w:t>
            </w:r>
            <w:r w:rsidR="00B35F37">
              <w:rPr>
                <w:bCs/>
              </w:rPr>
              <w:t xml:space="preserve"> </w:t>
            </w:r>
            <w:r w:rsidRPr="006079B2">
              <w:rPr>
                <w:bCs/>
              </w:rPr>
              <w:t>методами статистического анализа и экспертной оценки географии и пространственной структуры промышленности, транспорта, сельскохозяйственного производства и других отраслей мирового хозяйства;</w:t>
            </w:r>
            <w:r w:rsidR="00B35F37">
              <w:rPr>
                <w:bCs/>
              </w:rPr>
              <w:t xml:space="preserve"> </w:t>
            </w:r>
            <w:r w:rsidRPr="006079B2">
              <w:rPr>
                <w:bCs/>
              </w:rPr>
              <w:t>навыками использования географических карт для экономико-географических исследований;</w:t>
            </w:r>
            <w:r w:rsidR="00B35F37">
              <w:rPr>
                <w:bCs/>
              </w:rPr>
              <w:t xml:space="preserve"> </w:t>
            </w:r>
            <w:r w:rsidRPr="006079B2">
              <w:rPr>
                <w:bCs/>
              </w:rPr>
              <w:t xml:space="preserve">навыками оценки перспектив и тенденций развития мировой экономики и </w:t>
            </w:r>
            <w:r w:rsidR="00B35F37" w:rsidRPr="00420EEE">
              <w:rPr>
                <w:bCs/>
              </w:rPr>
              <w:t xml:space="preserve">национальной экономики </w:t>
            </w:r>
            <w:r w:rsidRPr="006079B2">
              <w:rPr>
                <w:bCs/>
              </w:rPr>
              <w:t>Республики Беларусь.</w:t>
            </w:r>
            <w:proofErr w:type="gramEnd"/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lastRenderedPageBreak/>
              <w:t>Семестр изучения</w:t>
            </w:r>
          </w:p>
        </w:tc>
        <w:tc>
          <w:tcPr>
            <w:tcW w:w="7654" w:type="dxa"/>
          </w:tcPr>
          <w:p w:rsidR="00B53002" w:rsidRPr="00BD159C" w:rsidRDefault="002E5FEE" w:rsidP="007876CA">
            <w:pPr>
              <w:pStyle w:val="Default"/>
            </w:pPr>
            <w:r>
              <w:t>6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E25F4">
            <w:pPr>
              <w:pStyle w:val="Default"/>
            </w:pPr>
            <w:proofErr w:type="spellStart"/>
            <w:r w:rsidRPr="00BD159C">
              <w:t>Пререквизиты</w:t>
            </w:r>
            <w:proofErr w:type="spellEnd"/>
          </w:p>
        </w:tc>
        <w:tc>
          <w:tcPr>
            <w:tcW w:w="7654" w:type="dxa"/>
          </w:tcPr>
          <w:p w:rsidR="00C21E78" w:rsidRPr="00BD159C" w:rsidRDefault="00A34B8D" w:rsidP="004F67BC">
            <w:pPr>
              <w:pStyle w:val="Default"/>
              <w:jc w:val="both"/>
              <w:rPr>
                <w:b/>
                <w:i/>
              </w:rPr>
            </w:pPr>
            <w:r w:rsidRPr="00BD159C">
              <w:t xml:space="preserve"> </w:t>
            </w:r>
            <w:r w:rsidR="00C21E78" w:rsidRPr="00BD159C">
              <w:t>«</w:t>
            </w:r>
            <w:r w:rsidR="004F67BC">
              <w:t>Национальная экономика Беларуси</w:t>
            </w:r>
            <w:r w:rsidR="00C21E78" w:rsidRPr="00BD159C">
              <w:t>», «</w:t>
            </w:r>
            <w:r w:rsidR="00CA41C9">
              <w:t>М</w:t>
            </w:r>
            <w:r w:rsidR="004F67BC">
              <w:t>еждународная экономика</w:t>
            </w:r>
            <w:r w:rsidR="002664CB">
              <w:t>»</w:t>
            </w:r>
          </w:p>
        </w:tc>
      </w:tr>
      <w:tr w:rsidR="00B53002" w:rsidRPr="00BD159C" w:rsidTr="00E72529">
        <w:tc>
          <w:tcPr>
            <w:tcW w:w="2802" w:type="dxa"/>
          </w:tcPr>
          <w:p w:rsidR="00BB03C4" w:rsidRDefault="00BB03C4" w:rsidP="00E72529">
            <w:pPr>
              <w:pStyle w:val="Default"/>
            </w:pPr>
            <w:r w:rsidRPr="00763B99">
              <w:t>Трудоёмкость в зачетных единицах</w:t>
            </w:r>
            <w:r>
              <w:t xml:space="preserve"> (кредитах)</w:t>
            </w:r>
            <w:r w:rsidR="00385684">
              <w:t>.</w:t>
            </w:r>
          </w:p>
          <w:p w:rsidR="00B53002" w:rsidRPr="00BD159C" w:rsidRDefault="00BB03C4" w:rsidP="00E72529">
            <w:pPr>
              <w:pStyle w:val="Default"/>
            </w:pPr>
            <w:r>
              <w:t>Количество часов</w:t>
            </w:r>
            <w:r w:rsidR="00B53002" w:rsidRPr="00BD159C">
              <w:t xml:space="preserve"> </w:t>
            </w:r>
          </w:p>
        </w:tc>
        <w:tc>
          <w:tcPr>
            <w:tcW w:w="7654" w:type="dxa"/>
          </w:tcPr>
          <w:p w:rsidR="000C147C" w:rsidRDefault="002E5FEE" w:rsidP="00E72529">
            <w:pPr>
              <w:pStyle w:val="Default"/>
            </w:pPr>
            <w:r>
              <w:t>3</w:t>
            </w:r>
            <w:r w:rsidR="00F14861" w:rsidRPr="00BD159C">
              <w:t xml:space="preserve"> з</w:t>
            </w:r>
            <w:r w:rsidR="00E72529">
              <w:t>ачетны</w:t>
            </w:r>
            <w:r w:rsidR="0050515E">
              <w:t>е</w:t>
            </w:r>
            <w:r w:rsidR="00E72529">
              <w:t xml:space="preserve"> </w:t>
            </w:r>
            <w:r w:rsidR="00F14861" w:rsidRPr="00BD159C">
              <w:t>е</w:t>
            </w:r>
            <w:r w:rsidR="00E72529">
              <w:t>диниц</w:t>
            </w:r>
            <w:r w:rsidR="0050515E">
              <w:t>ы</w:t>
            </w:r>
            <w:r w:rsidR="00F14861" w:rsidRPr="00BD159C">
              <w:t>.</w:t>
            </w:r>
            <w:r w:rsidR="00E72529">
              <w:t xml:space="preserve"> </w:t>
            </w:r>
          </w:p>
          <w:p w:rsidR="00B53002" w:rsidRPr="00BD159C" w:rsidRDefault="00E72529" w:rsidP="002E5FEE">
            <w:pPr>
              <w:pStyle w:val="Default"/>
            </w:pPr>
            <w:r w:rsidRPr="00BD159C">
              <w:t xml:space="preserve">Всего часов – </w:t>
            </w:r>
            <w:r w:rsidR="002E5FEE">
              <w:t>108</w:t>
            </w:r>
            <w:r w:rsidRPr="00BD159C">
              <w:t>, из них:</w:t>
            </w:r>
            <w:r>
              <w:t xml:space="preserve"> </w:t>
            </w:r>
            <w:r w:rsidRPr="00BD159C">
              <w:t xml:space="preserve">аудиторных часов  - </w:t>
            </w:r>
            <w:r w:rsidR="0062784E">
              <w:t>52</w:t>
            </w:r>
            <w:r>
              <w:t xml:space="preserve">, </w:t>
            </w:r>
            <w:r w:rsidRPr="00BD159C">
              <w:t xml:space="preserve">часов </w:t>
            </w:r>
            <w:r>
              <w:t>с</w:t>
            </w:r>
            <w:r w:rsidRPr="00BD159C">
              <w:t xml:space="preserve">амостоятельной работы – </w:t>
            </w:r>
            <w:r w:rsidR="002E5FEE">
              <w:t>56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CD73BC">
            <w:pPr>
              <w:pStyle w:val="Default"/>
            </w:pPr>
            <w:r w:rsidRPr="00BD159C">
              <w:t>Требования к текущей аттестации, ее формы</w:t>
            </w:r>
          </w:p>
        </w:tc>
        <w:tc>
          <w:tcPr>
            <w:tcW w:w="7654" w:type="dxa"/>
          </w:tcPr>
          <w:p w:rsidR="00B53002" w:rsidRPr="00BD159C" w:rsidRDefault="00B53002" w:rsidP="00CA41C9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Текущая аттестация проводится </w:t>
            </w:r>
            <w:r w:rsidR="00E72529">
              <w:rPr>
                <w:rFonts w:ascii="Times New Roman" w:hAnsi="Times New Roman" w:cs="Times New Roman"/>
                <w:sz w:val="24"/>
                <w:szCs w:val="24"/>
              </w:rPr>
              <w:t xml:space="preserve">в форме </w:t>
            </w:r>
            <w:r w:rsidR="0050515E">
              <w:rPr>
                <w:rFonts w:ascii="Times New Roman" w:hAnsi="Times New Roman" w:cs="Times New Roman"/>
                <w:sz w:val="24"/>
                <w:szCs w:val="24"/>
              </w:rPr>
              <w:t>подготовки докладов, выполнения практических заданий</w:t>
            </w:r>
            <w:r w:rsidR="00CA41C9">
              <w:rPr>
                <w:rFonts w:ascii="Times New Roman" w:hAnsi="Times New Roman" w:cs="Times New Roman"/>
                <w:sz w:val="24"/>
                <w:szCs w:val="24"/>
              </w:rPr>
              <w:t xml:space="preserve">, тестов, решения задач, </w:t>
            </w:r>
            <w:r w:rsidR="0050515E">
              <w:rPr>
                <w:rFonts w:ascii="Times New Roman" w:hAnsi="Times New Roman" w:cs="Times New Roman"/>
                <w:sz w:val="24"/>
                <w:szCs w:val="24"/>
              </w:rPr>
              <w:t>контрольной работы</w:t>
            </w:r>
          </w:p>
        </w:tc>
      </w:tr>
      <w:tr w:rsidR="00B53002" w:rsidRPr="00BD159C" w:rsidTr="00E72529">
        <w:tc>
          <w:tcPr>
            <w:tcW w:w="2802" w:type="dxa"/>
          </w:tcPr>
          <w:p w:rsidR="00B53002" w:rsidRPr="00BD159C" w:rsidRDefault="00B53002" w:rsidP="007876CA">
            <w:pPr>
              <w:pStyle w:val="Default"/>
            </w:pPr>
            <w:r w:rsidRPr="00BD159C">
              <w:t>Требования к промежуточной аттестации, ее формы</w:t>
            </w:r>
          </w:p>
        </w:tc>
        <w:tc>
          <w:tcPr>
            <w:tcW w:w="7654" w:type="dxa"/>
          </w:tcPr>
          <w:p w:rsidR="00A34B8D" w:rsidRPr="00BD159C" w:rsidRDefault="00A34B8D" w:rsidP="00B5300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Форма проведения промежуточной аттестации – </w:t>
            </w:r>
            <w:r w:rsidR="002E5FEE"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3002" w:rsidRPr="00BD159C" w:rsidRDefault="00B53002" w:rsidP="002E5FE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>Обучающиеся допускаются к сдаче</w:t>
            </w:r>
            <w:r w:rsidR="00F70190"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5FEE">
              <w:rPr>
                <w:rFonts w:ascii="Times New Roman" w:hAnsi="Times New Roman" w:cs="Times New Roman"/>
                <w:sz w:val="24"/>
                <w:szCs w:val="24"/>
              </w:rPr>
              <w:t>зачета</w:t>
            </w:r>
            <w:r w:rsidRPr="00BD159C">
              <w:rPr>
                <w:rFonts w:ascii="Times New Roman" w:hAnsi="Times New Roman" w:cs="Times New Roman"/>
                <w:sz w:val="24"/>
                <w:szCs w:val="24"/>
              </w:rPr>
              <w:t xml:space="preserve"> по учебной дисциплине при условии успешного прохождения текущей аттестации.</w:t>
            </w:r>
          </w:p>
        </w:tc>
      </w:tr>
    </w:tbl>
    <w:p w:rsidR="00CD73BC" w:rsidRDefault="00CD73BC"/>
    <w:sectPr w:rsidR="00CD73BC" w:rsidSect="00BB03C4">
      <w:pgSz w:w="11906" w:h="16838"/>
      <w:pgMar w:top="568" w:right="1701" w:bottom="142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8D3899"/>
    <w:multiLevelType w:val="hybridMultilevel"/>
    <w:tmpl w:val="061258BC"/>
    <w:lvl w:ilvl="0" w:tplc="8EB092EE">
      <w:start w:val="1"/>
      <w:numFmt w:val="bullet"/>
      <w:lvlText w:val="–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02E652C"/>
    <w:multiLevelType w:val="hybridMultilevel"/>
    <w:tmpl w:val="3F563B76"/>
    <w:lvl w:ilvl="0" w:tplc="50AEB0F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4D592284"/>
    <w:multiLevelType w:val="hybridMultilevel"/>
    <w:tmpl w:val="95649BDA"/>
    <w:lvl w:ilvl="0" w:tplc="CF7EBC7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1F461BA"/>
    <w:multiLevelType w:val="hybridMultilevel"/>
    <w:tmpl w:val="451EE502"/>
    <w:lvl w:ilvl="0" w:tplc="CF7EBC7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3BC"/>
    <w:rsid w:val="000C147C"/>
    <w:rsid w:val="00186AE2"/>
    <w:rsid w:val="00207B2F"/>
    <w:rsid w:val="00251FF2"/>
    <w:rsid w:val="002664CB"/>
    <w:rsid w:val="002C29B1"/>
    <w:rsid w:val="002E197A"/>
    <w:rsid w:val="002E1EE1"/>
    <w:rsid w:val="002E5B51"/>
    <w:rsid w:val="002E5FEE"/>
    <w:rsid w:val="00325987"/>
    <w:rsid w:val="00347C64"/>
    <w:rsid w:val="00371B33"/>
    <w:rsid w:val="00385684"/>
    <w:rsid w:val="00407BCA"/>
    <w:rsid w:val="00420EEE"/>
    <w:rsid w:val="004F12DE"/>
    <w:rsid w:val="004F67BC"/>
    <w:rsid w:val="0050515E"/>
    <w:rsid w:val="00527E2A"/>
    <w:rsid w:val="00570A14"/>
    <w:rsid w:val="00590527"/>
    <w:rsid w:val="006079B2"/>
    <w:rsid w:val="0062561A"/>
    <w:rsid w:val="0062784E"/>
    <w:rsid w:val="006C204C"/>
    <w:rsid w:val="006E60ED"/>
    <w:rsid w:val="00795BDA"/>
    <w:rsid w:val="0092310E"/>
    <w:rsid w:val="00944AAE"/>
    <w:rsid w:val="00A34B8D"/>
    <w:rsid w:val="00AC5F31"/>
    <w:rsid w:val="00B35F37"/>
    <w:rsid w:val="00B53002"/>
    <w:rsid w:val="00B56A59"/>
    <w:rsid w:val="00BB03C4"/>
    <w:rsid w:val="00BB0922"/>
    <w:rsid w:val="00BD159C"/>
    <w:rsid w:val="00C211A1"/>
    <w:rsid w:val="00C21E78"/>
    <w:rsid w:val="00C31C6B"/>
    <w:rsid w:val="00C77240"/>
    <w:rsid w:val="00CA41C9"/>
    <w:rsid w:val="00CD2F05"/>
    <w:rsid w:val="00CD73BC"/>
    <w:rsid w:val="00CE25F4"/>
    <w:rsid w:val="00D67632"/>
    <w:rsid w:val="00D767F4"/>
    <w:rsid w:val="00DE36A9"/>
    <w:rsid w:val="00E26471"/>
    <w:rsid w:val="00E57A24"/>
    <w:rsid w:val="00E72529"/>
    <w:rsid w:val="00E91222"/>
    <w:rsid w:val="00F14861"/>
    <w:rsid w:val="00F70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A41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rsid w:val="006079B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6079B2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73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CD73B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CD73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A41C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styleId="2">
    <w:name w:val="Body Text 2"/>
    <w:basedOn w:val="a"/>
    <w:link w:val="20"/>
    <w:rsid w:val="006079B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6079B2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768</Words>
  <Characters>4380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БТЭУ</Company>
  <LinksUpToDate>false</LinksUpToDate>
  <CharactersWithSpaces>5138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k56</dc:creator>
  <cp:lastModifiedBy>k428m1</cp:lastModifiedBy>
  <cp:revision>3</cp:revision>
  <cp:lastPrinted>2024-06-24T13:02:00Z</cp:lastPrinted>
  <dcterms:created xsi:type="dcterms:W3CDTF">2025-03-28T15:26:00Z</dcterms:created>
  <dcterms:modified xsi:type="dcterms:W3CDTF">2025-03-28T15:30:00Z</dcterms:modified>
</cp:coreProperties>
</file>