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3BC" w:rsidRPr="00982B12" w:rsidRDefault="00347C64" w:rsidP="00543933">
      <w:pPr>
        <w:pStyle w:val="Default"/>
        <w:jc w:val="center"/>
        <w:rPr>
          <w:b/>
        </w:rPr>
      </w:pPr>
      <w:r w:rsidRPr="00982B12">
        <w:rPr>
          <w:b/>
        </w:rPr>
        <w:t xml:space="preserve">Специальность </w:t>
      </w:r>
      <w:r w:rsidR="00982B12" w:rsidRPr="00982B12">
        <w:rPr>
          <w:b/>
          <w:bCs/>
        </w:rPr>
        <w:t>1-26 02 05 «Логистика»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802"/>
        <w:gridCol w:w="7654"/>
      </w:tblGrid>
      <w:tr w:rsidR="00B53002" w:rsidRPr="00E83EAD" w:rsidTr="00982B12">
        <w:trPr>
          <w:trHeight w:val="562"/>
        </w:trPr>
        <w:tc>
          <w:tcPr>
            <w:tcW w:w="2802" w:type="dxa"/>
            <w:vAlign w:val="center"/>
          </w:tcPr>
          <w:p w:rsidR="00B53002" w:rsidRPr="00E83EAD" w:rsidRDefault="00BD159C" w:rsidP="00543933">
            <w:pPr>
              <w:pStyle w:val="Default"/>
              <w:jc w:val="center"/>
            </w:pPr>
            <w:r w:rsidRPr="00E83EAD">
              <w:t>Место дисциплины в структурной схеме образовательной программы</w:t>
            </w:r>
          </w:p>
        </w:tc>
        <w:tc>
          <w:tcPr>
            <w:tcW w:w="7654" w:type="dxa"/>
            <w:vAlign w:val="center"/>
          </w:tcPr>
          <w:p w:rsidR="00B53002" w:rsidRPr="00E83EAD" w:rsidRDefault="00B53002" w:rsidP="00543933">
            <w:pPr>
              <w:pStyle w:val="Default"/>
              <w:jc w:val="center"/>
            </w:pPr>
            <w:r w:rsidRPr="00E83EAD">
              <w:t>Краткая характеристика</w:t>
            </w:r>
          </w:p>
        </w:tc>
      </w:tr>
      <w:tr w:rsidR="00B53002" w:rsidRPr="00E83EAD" w:rsidTr="00982B12">
        <w:tc>
          <w:tcPr>
            <w:tcW w:w="2802" w:type="dxa"/>
            <w:vAlign w:val="center"/>
          </w:tcPr>
          <w:p w:rsidR="00B53002" w:rsidRPr="00E83EAD" w:rsidRDefault="00B53002" w:rsidP="00543933">
            <w:pPr>
              <w:pStyle w:val="Default"/>
            </w:pPr>
            <w:r w:rsidRPr="00E83EAD">
              <w:t xml:space="preserve">Название учебной дисциплины (модуля) </w:t>
            </w:r>
          </w:p>
        </w:tc>
        <w:tc>
          <w:tcPr>
            <w:tcW w:w="7654" w:type="dxa"/>
            <w:vAlign w:val="center"/>
          </w:tcPr>
          <w:p w:rsidR="00C21E78" w:rsidRPr="00E83EAD" w:rsidRDefault="00E83EAD" w:rsidP="00543933">
            <w:pPr>
              <w:pStyle w:val="Default"/>
              <w:jc w:val="both"/>
              <w:rPr>
                <w:b/>
              </w:rPr>
            </w:pPr>
            <w:r w:rsidRPr="00E83EAD">
              <w:rPr>
                <w:b/>
              </w:rPr>
              <w:t>Логистика складирования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E83EAD" w:rsidRDefault="00B53002" w:rsidP="00543933">
            <w:pPr>
              <w:pStyle w:val="Default"/>
            </w:pPr>
            <w:r w:rsidRPr="00E83EAD">
              <w:t>Краткое содержание</w:t>
            </w:r>
          </w:p>
        </w:tc>
        <w:tc>
          <w:tcPr>
            <w:tcW w:w="7654" w:type="dxa"/>
            <w:vAlign w:val="center"/>
          </w:tcPr>
          <w:p w:rsidR="00C4546D" w:rsidRPr="00982B12" w:rsidRDefault="00C4546D" w:rsidP="00C4546D">
            <w:pPr>
              <w:pStyle w:val="Default"/>
              <w:jc w:val="both"/>
              <w:rPr>
                <w:i/>
                <w:highlight w:val="yellow"/>
              </w:rPr>
            </w:pPr>
            <w:r w:rsidRPr="00C4546D">
              <w:rPr>
                <w:bCs/>
              </w:rPr>
              <w:t>Склад в логистической цепи</w:t>
            </w:r>
            <w:r>
              <w:rPr>
                <w:bCs/>
              </w:rPr>
              <w:t>, концепция складской логистики, л</w:t>
            </w:r>
            <w:r w:rsidRPr="00C4546D">
              <w:rPr>
                <w:bCs/>
              </w:rPr>
              <w:t>огистический подход к проектированию склада</w:t>
            </w:r>
            <w:r>
              <w:rPr>
                <w:bCs/>
              </w:rPr>
              <w:t>, р</w:t>
            </w:r>
            <w:r w:rsidRPr="00C4546D">
              <w:rPr>
                <w:bCs/>
              </w:rPr>
              <w:t>азработка логистической системы складского и подъемно-транспортного оборудования</w:t>
            </w:r>
            <w:r>
              <w:rPr>
                <w:bCs/>
              </w:rPr>
              <w:t>, л</w:t>
            </w:r>
            <w:r w:rsidRPr="00C4546D">
              <w:rPr>
                <w:bCs/>
              </w:rPr>
              <w:t>огистическая организация складских процессов</w:t>
            </w:r>
            <w:r>
              <w:rPr>
                <w:bCs/>
              </w:rPr>
              <w:t>, п</w:t>
            </w:r>
            <w:r w:rsidRPr="00C4546D">
              <w:rPr>
                <w:bCs/>
              </w:rPr>
              <w:t>оказатели эффективности складской логистической подсистемы</w:t>
            </w:r>
            <w:r>
              <w:rPr>
                <w:bCs/>
              </w:rPr>
              <w:t>.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543933" w:rsidRDefault="00B53002" w:rsidP="00543933">
            <w:pPr>
              <w:pStyle w:val="Default"/>
            </w:pPr>
            <w:r w:rsidRPr="00543933">
              <w:t>Формируемые компетенции</w:t>
            </w:r>
          </w:p>
        </w:tc>
        <w:tc>
          <w:tcPr>
            <w:tcW w:w="7654" w:type="dxa"/>
            <w:vAlign w:val="center"/>
          </w:tcPr>
          <w:p w:rsidR="00C21E78" w:rsidRPr="00543933" w:rsidRDefault="00BD159C" w:rsidP="005439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393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Ба</w:t>
            </w:r>
            <w:r w:rsidR="00C21E78" w:rsidRPr="0054393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зовая профессиональная</w:t>
            </w:r>
            <w:r w:rsidR="00A34B8D" w:rsidRPr="0054393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A34B8D" w:rsidRPr="00543933"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компетенция</w:t>
            </w:r>
            <w:r w:rsidR="00C21E78" w:rsidRPr="0054393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: </w:t>
            </w:r>
          </w:p>
          <w:p w:rsidR="00F15375" w:rsidRPr="00543933" w:rsidRDefault="00543933" w:rsidP="00543933">
            <w:pPr>
              <w:pStyle w:val="Default"/>
              <w:jc w:val="both"/>
            </w:pPr>
            <w:r w:rsidRPr="00543933">
              <w:t>использовать методы оценки эффективности складских бизнес-процессов при создании складских систем и их инфраструктуры</w:t>
            </w:r>
            <w:r w:rsidR="00C21E78" w:rsidRPr="00543933">
              <w:t>.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E83EAD" w:rsidRDefault="00B53002" w:rsidP="00543933">
            <w:pPr>
              <w:pStyle w:val="Default"/>
            </w:pPr>
            <w:r w:rsidRPr="00E83EAD">
              <w:t>Результаты обучения (знать, уметь, иметь навыки)</w:t>
            </w:r>
            <w:bookmarkStart w:id="0" w:name="_GoBack"/>
            <w:bookmarkEnd w:id="0"/>
          </w:p>
        </w:tc>
        <w:tc>
          <w:tcPr>
            <w:tcW w:w="7654" w:type="dxa"/>
            <w:vAlign w:val="center"/>
          </w:tcPr>
          <w:p w:rsidR="00543933" w:rsidRPr="00543933" w:rsidRDefault="00543933" w:rsidP="005439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изучения учебной дисциплины </w:t>
            </w:r>
            <w:r w:rsidR="005A45C6" w:rsidRPr="005A45C6">
              <w:rPr>
                <w:rFonts w:ascii="Times New Roman" w:hAnsi="Times New Roman" w:cs="Times New Roman"/>
                <w:sz w:val="24"/>
                <w:szCs w:val="24"/>
              </w:rPr>
              <w:t>обучающийся будет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43933" w:rsidRPr="00543933" w:rsidRDefault="00543933" w:rsidP="00B531C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543933">
              <w:rPr>
                <w:rFonts w:ascii="Times New Roman" w:hAnsi="Times New Roman" w:cs="Times New Roman"/>
                <w:i/>
                <w:sz w:val="24"/>
                <w:szCs w:val="24"/>
              </w:rPr>
              <w:t>знать:</w:t>
            </w:r>
            <w:r w:rsidR="005A45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основные термины и определения складской логистики;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основы планирования работы склада;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особенности логистического процесса на складе;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внешнее складское оборудование, подъемно-транспортное оборудование склада;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современные тенденции р</w:t>
            </w:r>
            <w:r w:rsidR="00B531CA">
              <w:rPr>
                <w:rFonts w:ascii="Times New Roman" w:hAnsi="Times New Roman" w:cs="Times New Roman"/>
                <w:sz w:val="24"/>
                <w:szCs w:val="24"/>
              </w:rPr>
              <w:t xml:space="preserve">азвития логистики складирования; </w:t>
            </w:r>
            <w:r w:rsidRPr="005439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уметь: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проводить эффективное размещение товаров на складе;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осуществлять анализ складских запасов;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организовывать учет материальных ресурсов на складе;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выбирать оборудование склада</w:t>
            </w:r>
            <w:r w:rsidR="00B531CA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543933">
              <w:rPr>
                <w:rFonts w:ascii="Times New Roman" w:hAnsi="Times New Roman" w:cs="Times New Roman"/>
                <w:i/>
                <w:sz w:val="24"/>
                <w:szCs w:val="24"/>
              </w:rPr>
              <w:t>владеть:</w:t>
            </w:r>
            <w:r w:rsidR="005A45C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навыками создания складских систем и их инфраструктуры;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навыками определения оптимальной структуры службы логистики;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навыками расчета складских площадей;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навыками расчета количества необходимого подъемно-транспортного оборудования;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z w:val="24"/>
                <w:szCs w:val="24"/>
              </w:rPr>
              <w:t>навыками оценки эффективности работы склада;</w:t>
            </w:r>
            <w:r w:rsidR="005A45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393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навыками организации и проведения мероприятий по мотивации персонала.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F71C2C" w:rsidRDefault="00B53002" w:rsidP="00543933">
            <w:pPr>
              <w:pStyle w:val="Default"/>
            </w:pPr>
            <w:r w:rsidRPr="00F71C2C">
              <w:t>Семестр изучения</w:t>
            </w:r>
          </w:p>
        </w:tc>
        <w:tc>
          <w:tcPr>
            <w:tcW w:w="7654" w:type="dxa"/>
            <w:vAlign w:val="center"/>
          </w:tcPr>
          <w:p w:rsidR="00B53002" w:rsidRPr="00F71C2C" w:rsidRDefault="00F14861" w:rsidP="00543933">
            <w:pPr>
              <w:pStyle w:val="Default"/>
              <w:jc w:val="both"/>
            </w:pPr>
            <w:r w:rsidRPr="00F71C2C">
              <w:t>5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7C681B" w:rsidRDefault="00B53002" w:rsidP="00E37FB1">
            <w:pPr>
              <w:pStyle w:val="Default"/>
            </w:pPr>
            <w:proofErr w:type="spellStart"/>
            <w:r w:rsidRPr="007C681B">
              <w:t>Пререквизиты</w:t>
            </w:r>
            <w:proofErr w:type="spellEnd"/>
          </w:p>
        </w:tc>
        <w:tc>
          <w:tcPr>
            <w:tcW w:w="7654" w:type="dxa"/>
            <w:vAlign w:val="center"/>
          </w:tcPr>
          <w:p w:rsidR="00C21E78" w:rsidRPr="007C681B" w:rsidRDefault="00F71C2C" w:rsidP="00543933">
            <w:pPr>
              <w:pStyle w:val="Default"/>
              <w:jc w:val="both"/>
              <w:rPr>
                <w:b/>
                <w:i/>
              </w:rPr>
            </w:pPr>
            <w:r w:rsidRPr="007C681B">
              <w:t>«</w:t>
            </w:r>
            <w:r w:rsidR="007C681B" w:rsidRPr="007C681B">
              <w:t>Теория логистики</w:t>
            </w:r>
            <w:r w:rsidRPr="007C681B">
              <w:t>», «</w:t>
            </w:r>
            <w:r w:rsidR="007C681B" w:rsidRPr="007C681B">
              <w:t>Управление цепями поставок</w:t>
            </w:r>
            <w:r w:rsidRPr="007C681B">
              <w:t>», «</w:t>
            </w:r>
            <w:r w:rsidR="007C681B" w:rsidRPr="007C681B">
              <w:t>Экономика организации (предприятия)</w:t>
            </w:r>
            <w:r w:rsidRPr="007C681B">
              <w:t>»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B03C4" w:rsidRPr="00F71C2C" w:rsidRDefault="00BB03C4" w:rsidP="00543933">
            <w:pPr>
              <w:pStyle w:val="Default"/>
            </w:pPr>
            <w:r w:rsidRPr="00F71C2C">
              <w:t>Трудоёмкость в зачетных единицах (кредитах)</w:t>
            </w:r>
            <w:r w:rsidR="00385684" w:rsidRPr="00F71C2C">
              <w:t>.</w:t>
            </w:r>
          </w:p>
          <w:p w:rsidR="00B53002" w:rsidRPr="00F71C2C" w:rsidRDefault="00BB03C4" w:rsidP="00543933">
            <w:pPr>
              <w:pStyle w:val="Default"/>
            </w:pPr>
            <w:r w:rsidRPr="00F71C2C">
              <w:t>Количество часов</w:t>
            </w:r>
            <w:r w:rsidR="00B53002" w:rsidRPr="00F71C2C">
              <w:t xml:space="preserve"> </w:t>
            </w:r>
          </w:p>
        </w:tc>
        <w:tc>
          <w:tcPr>
            <w:tcW w:w="7654" w:type="dxa"/>
            <w:vAlign w:val="center"/>
          </w:tcPr>
          <w:p w:rsidR="000C147C" w:rsidRPr="00F71C2C" w:rsidRDefault="00F71C2C" w:rsidP="00543933">
            <w:pPr>
              <w:pStyle w:val="Default"/>
              <w:jc w:val="both"/>
            </w:pPr>
            <w:r w:rsidRPr="00F71C2C">
              <w:t>6,0</w:t>
            </w:r>
            <w:r w:rsidR="00F14861" w:rsidRPr="00F71C2C">
              <w:t xml:space="preserve"> з</w:t>
            </w:r>
            <w:r w:rsidR="00E72529" w:rsidRPr="00F71C2C">
              <w:t xml:space="preserve">ачетных </w:t>
            </w:r>
            <w:r w:rsidR="00F14861" w:rsidRPr="00F71C2C">
              <w:t>е</w:t>
            </w:r>
            <w:r w:rsidR="00E72529" w:rsidRPr="00F71C2C">
              <w:t>диниц</w:t>
            </w:r>
            <w:r w:rsidR="00F14861" w:rsidRPr="00F71C2C">
              <w:t>.</w:t>
            </w:r>
            <w:r w:rsidR="00E72529" w:rsidRPr="00F71C2C">
              <w:t xml:space="preserve"> </w:t>
            </w:r>
          </w:p>
          <w:p w:rsidR="00B53002" w:rsidRPr="00F71C2C" w:rsidRDefault="00E72529" w:rsidP="00F71C2C">
            <w:pPr>
              <w:pStyle w:val="Default"/>
              <w:jc w:val="both"/>
            </w:pPr>
            <w:r w:rsidRPr="00F71C2C">
              <w:t xml:space="preserve">Всего часов – </w:t>
            </w:r>
            <w:r w:rsidR="00F71C2C" w:rsidRPr="00F71C2C">
              <w:t>216</w:t>
            </w:r>
            <w:r w:rsidRPr="00F71C2C">
              <w:t xml:space="preserve">, из них: аудиторных часов  </w:t>
            </w:r>
            <w:r w:rsidR="00F71C2C" w:rsidRPr="00F71C2C">
              <w:t>–</w:t>
            </w:r>
            <w:r w:rsidRPr="00F71C2C">
              <w:t xml:space="preserve"> </w:t>
            </w:r>
            <w:r w:rsidR="00F71C2C" w:rsidRPr="00F71C2C">
              <w:t>92</w:t>
            </w:r>
            <w:r w:rsidRPr="00F71C2C">
              <w:t>, часов самостоятельной работы – 1</w:t>
            </w:r>
            <w:r w:rsidR="00F71C2C" w:rsidRPr="00F71C2C">
              <w:t>2</w:t>
            </w:r>
            <w:r w:rsidRPr="00F71C2C">
              <w:t>4</w:t>
            </w:r>
          </w:p>
        </w:tc>
      </w:tr>
      <w:tr w:rsidR="00B53002" w:rsidRPr="00982B12" w:rsidTr="00982B12">
        <w:tc>
          <w:tcPr>
            <w:tcW w:w="2802" w:type="dxa"/>
            <w:vAlign w:val="center"/>
          </w:tcPr>
          <w:p w:rsidR="00B53002" w:rsidRPr="00FF2FB1" w:rsidRDefault="00B53002" w:rsidP="00543933">
            <w:pPr>
              <w:pStyle w:val="Default"/>
            </w:pPr>
            <w:r w:rsidRPr="00FF2FB1">
              <w:t>Требования к текущей аттестации, ее формы</w:t>
            </w:r>
          </w:p>
        </w:tc>
        <w:tc>
          <w:tcPr>
            <w:tcW w:w="7654" w:type="dxa"/>
            <w:vAlign w:val="center"/>
          </w:tcPr>
          <w:p w:rsidR="00B53002" w:rsidRPr="00FF2FB1" w:rsidRDefault="00B53002" w:rsidP="00FF2F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2FB1">
              <w:rPr>
                <w:rFonts w:ascii="Times New Roman" w:hAnsi="Times New Roman" w:cs="Times New Roman"/>
                <w:sz w:val="24"/>
                <w:szCs w:val="24"/>
              </w:rPr>
              <w:t>Текущая аттестация проводится од</w:t>
            </w:r>
            <w:r w:rsidR="00A34B8D" w:rsidRPr="00FF2FB1">
              <w:rPr>
                <w:rFonts w:ascii="Times New Roman" w:hAnsi="Times New Roman" w:cs="Times New Roman"/>
                <w:sz w:val="24"/>
                <w:szCs w:val="24"/>
              </w:rPr>
              <w:t>ин раз</w:t>
            </w:r>
            <w:r w:rsidR="00E72529" w:rsidRPr="00FF2FB1">
              <w:rPr>
                <w:rFonts w:ascii="Times New Roman" w:hAnsi="Times New Roman" w:cs="Times New Roman"/>
                <w:sz w:val="24"/>
                <w:szCs w:val="24"/>
              </w:rPr>
              <w:t xml:space="preserve"> в семестр </w:t>
            </w:r>
            <w:r w:rsidR="00FF2FB1" w:rsidRPr="00FF2FB1">
              <w:rPr>
                <w:rFonts w:ascii="Times New Roman" w:hAnsi="Times New Roman" w:cs="Times New Roman"/>
                <w:sz w:val="24"/>
                <w:szCs w:val="24"/>
              </w:rPr>
              <w:t xml:space="preserve">на основе расчета средней оценки по результатам работы на </w:t>
            </w:r>
            <w:r w:rsidR="00FF2FB1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и лабораторных </w:t>
            </w:r>
            <w:r w:rsidR="00FF2FB1" w:rsidRPr="00FF2FB1">
              <w:rPr>
                <w:rFonts w:ascii="Times New Roman" w:hAnsi="Times New Roman" w:cs="Times New Roman"/>
                <w:sz w:val="24"/>
                <w:szCs w:val="24"/>
              </w:rPr>
              <w:t xml:space="preserve">занятиях. </w:t>
            </w:r>
          </w:p>
        </w:tc>
      </w:tr>
      <w:tr w:rsidR="00B53002" w:rsidRPr="00BD159C" w:rsidTr="00982B12">
        <w:tc>
          <w:tcPr>
            <w:tcW w:w="2802" w:type="dxa"/>
            <w:vAlign w:val="center"/>
          </w:tcPr>
          <w:p w:rsidR="00B53002" w:rsidRPr="007C681B" w:rsidRDefault="00B53002" w:rsidP="00543933">
            <w:pPr>
              <w:pStyle w:val="Default"/>
            </w:pPr>
            <w:r w:rsidRPr="007C681B">
              <w:t>Требования к промежуточной аттестации, ее формы</w:t>
            </w:r>
          </w:p>
        </w:tc>
        <w:tc>
          <w:tcPr>
            <w:tcW w:w="7654" w:type="dxa"/>
            <w:vAlign w:val="center"/>
          </w:tcPr>
          <w:p w:rsidR="00A34B8D" w:rsidRPr="007C681B" w:rsidRDefault="00A34B8D" w:rsidP="005439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1B">
              <w:rPr>
                <w:rFonts w:ascii="Times New Roman" w:hAnsi="Times New Roman" w:cs="Times New Roman"/>
                <w:sz w:val="24"/>
                <w:szCs w:val="24"/>
              </w:rPr>
              <w:t>Форма проведения промежуточной аттестации – экзамен.</w:t>
            </w:r>
          </w:p>
          <w:p w:rsidR="00B53002" w:rsidRDefault="00B53002" w:rsidP="007C681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681B">
              <w:rPr>
                <w:rFonts w:ascii="Times New Roman" w:hAnsi="Times New Roman" w:cs="Times New Roman"/>
                <w:sz w:val="24"/>
                <w:szCs w:val="24"/>
              </w:rPr>
              <w:t>Обучающиеся допускаются к сдаче</w:t>
            </w:r>
            <w:r w:rsidR="00F70190" w:rsidRPr="007C68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681B">
              <w:rPr>
                <w:rFonts w:ascii="Times New Roman" w:hAnsi="Times New Roman" w:cs="Times New Roman"/>
                <w:sz w:val="24"/>
                <w:szCs w:val="24"/>
              </w:rPr>
              <w:t>экзамена по учебной дисциплине при условии успешного прохождения текущей аттестации.</w:t>
            </w:r>
          </w:p>
          <w:p w:rsidR="0001223C" w:rsidRPr="00BD159C" w:rsidRDefault="0001223C" w:rsidP="0072050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учебной дисциплине предусмотрено выполнение курсовой работы </w:t>
            </w:r>
            <w:r w:rsidR="0072050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2050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  <w:r w:rsidR="0072050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D73BC" w:rsidRDefault="00CD73BC" w:rsidP="00543933">
      <w:pPr>
        <w:spacing w:after="0" w:line="240" w:lineRule="auto"/>
      </w:pPr>
    </w:p>
    <w:sectPr w:rsidR="00CD73BC" w:rsidSect="00BB03C4">
      <w:pgSz w:w="11906" w:h="16838"/>
      <w:pgMar w:top="568" w:right="1701" w:bottom="142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3BC"/>
    <w:rsid w:val="0001223C"/>
    <w:rsid w:val="000C147C"/>
    <w:rsid w:val="00186AE2"/>
    <w:rsid w:val="00251FF2"/>
    <w:rsid w:val="002C29B1"/>
    <w:rsid w:val="002E1EE1"/>
    <w:rsid w:val="002E5B51"/>
    <w:rsid w:val="00325987"/>
    <w:rsid w:val="00347C64"/>
    <w:rsid w:val="00385684"/>
    <w:rsid w:val="00543933"/>
    <w:rsid w:val="005A45C6"/>
    <w:rsid w:val="006C204C"/>
    <w:rsid w:val="0072050F"/>
    <w:rsid w:val="007443F1"/>
    <w:rsid w:val="007C681B"/>
    <w:rsid w:val="0092310E"/>
    <w:rsid w:val="00982B12"/>
    <w:rsid w:val="009F26CB"/>
    <w:rsid w:val="00A34B8D"/>
    <w:rsid w:val="00A84AFF"/>
    <w:rsid w:val="00B53002"/>
    <w:rsid w:val="00B531CA"/>
    <w:rsid w:val="00BB03C4"/>
    <w:rsid w:val="00BD159C"/>
    <w:rsid w:val="00C21E78"/>
    <w:rsid w:val="00C4546D"/>
    <w:rsid w:val="00CD73BC"/>
    <w:rsid w:val="00DE36A9"/>
    <w:rsid w:val="00E37FB1"/>
    <w:rsid w:val="00E72529"/>
    <w:rsid w:val="00E83EAD"/>
    <w:rsid w:val="00E91222"/>
    <w:rsid w:val="00F14861"/>
    <w:rsid w:val="00F15375"/>
    <w:rsid w:val="00F70190"/>
    <w:rsid w:val="00F71C2C"/>
    <w:rsid w:val="00FF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EA26E7-2087-4E5B-8C1A-75D2F3BDB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47m11</cp:lastModifiedBy>
  <cp:revision>6</cp:revision>
  <cp:lastPrinted>2024-06-24T13:02:00Z</cp:lastPrinted>
  <dcterms:created xsi:type="dcterms:W3CDTF">2024-09-10T15:17:00Z</dcterms:created>
  <dcterms:modified xsi:type="dcterms:W3CDTF">2024-09-11T14:10:00Z</dcterms:modified>
</cp:coreProperties>
</file>