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004F62" w14:textId="0617ACEB" w:rsidR="00D93C10" w:rsidRPr="00D93C10" w:rsidRDefault="00347C64" w:rsidP="00D93C10">
      <w:pPr>
        <w:pStyle w:val="Default"/>
        <w:jc w:val="center"/>
        <w:rPr>
          <w:b/>
          <w:bCs/>
          <w:iCs/>
          <w:sz w:val="28"/>
          <w:szCs w:val="28"/>
        </w:rPr>
      </w:pPr>
      <w:r w:rsidRPr="00D93C10">
        <w:rPr>
          <w:b/>
          <w:bCs/>
          <w:sz w:val="28"/>
          <w:szCs w:val="28"/>
        </w:rPr>
        <w:t>Специальность</w:t>
      </w:r>
      <w:r w:rsidR="00C5521F">
        <w:rPr>
          <w:b/>
          <w:bCs/>
          <w:sz w:val="28"/>
          <w:szCs w:val="28"/>
        </w:rPr>
        <w:t xml:space="preserve"> </w:t>
      </w:r>
      <w:r w:rsidR="007F4E0E" w:rsidRPr="007F4E0E">
        <w:rPr>
          <w:b/>
          <w:bCs/>
          <w:iCs/>
          <w:sz w:val="28"/>
          <w:szCs w:val="28"/>
        </w:rPr>
        <w:t xml:space="preserve">1-25 01 04 </w:t>
      </w:r>
      <w:r w:rsidR="007F4E0E">
        <w:rPr>
          <w:b/>
          <w:bCs/>
          <w:iCs/>
          <w:sz w:val="28"/>
          <w:szCs w:val="28"/>
        </w:rPr>
        <w:t>«</w:t>
      </w:r>
      <w:r w:rsidR="007F4E0E" w:rsidRPr="007F4E0E">
        <w:rPr>
          <w:b/>
          <w:bCs/>
          <w:iCs/>
          <w:sz w:val="28"/>
          <w:szCs w:val="28"/>
        </w:rPr>
        <w:t>Финансы и кредит</w:t>
      </w:r>
      <w:r w:rsidR="009E401B">
        <w:rPr>
          <w:b/>
          <w:bCs/>
          <w:iCs/>
          <w:sz w:val="28"/>
          <w:szCs w:val="28"/>
        </w:rPr>
        <w:t>»</w:t>
      </w:r>
    </w:p>
    <w:tbl>
      <w:tblPr>
        <w:tblStyle w:val="a3"/>
        <w:tblW w:w="10314" w:type="dxa"/>
        <w:tblLook w:val="04A0" w:firstRow="1" w:lastRow="0" w:firstColumn="1" w:lastColumn="0" w:noHBand="0" w:noVBand="1"/>
      </w:tblPr>
      <w:tblGrid>
        <w:gridCol w:w="2977"/>
        <w:gridCol w:w="7337"/>
      </w:tblGrid>
      <w:tr w:rsidR="00B53002" w14:paraId="50B71C16" w14:textId="77777777" w:rsidTr="009E401B">
        <w:trPr>
          <w:trHeight w:val="562"/>
        </w:trPr>
        <w:tc>
          <w:tcPr>
            <w:tcW w:w="2977" w:type="dxa"/>
            <w:vAlign w:val="center"/>
          </w:tcPr>
          <w:p w14:paraId="0C40DF47" w14:textId="77777777" w:rsidR="00B53002" w:rsidRPr="00763B99" w:rsidRDefault="00691948" w:rsidP="009E401B">
            <w:pPr>
              <w:pStyle w:val="Default"/>
              <w:jc w:val="center"/>
            </w:pPr>
            <w:r>
              <w:t>Место дисциплины в структурной схеме образовательной программы</w:t>
            </w:r>
          </w:p>
        </w:tc>
        <w:tc>
          <w:tcPr>
            <w:tcW w:w="7337" w:type="dxa"/>
            <w:vAlign w:val="center"/>
          </w:tcPr>
          <w:p w14:paraId="2FC26C07" w14:textId="77777777" w:rsidR="00B53002" w:rsidRPr="005D41ED" w:rsidRDefault="00B53002" w:rsidP="009E401B">
            <w:pPr>
              <w:pStyle w:val="Default"/>
              <w:jc w:val="center"/>
            </w:pPr>
            <w:r w:rsidRPr="005D41ED">
              <w:t>Краткая характеристика</w:t>
            </w:r>
          </w:p>
        </w:tc>
      </w:tr>
      <w:tr w:rsidR="00B53002" w14:paraId="5659267B" w14:textId="77777777" w:rsidTr="00B53002">
        <w:tc>
          <w:tcPr>
            <w:tcW w:w="2977" w:type="dxa"/>
          </w:tcPr>
          <w:p w14:paraId="1BBD6624" w14:textId="77777777" w:rsidR="00B53002" w:rsidRPr="00763B99" w:rsidRDefault="00B53002" w:rsidP="00CD73BC">
            <w:pPr>
              <w:pStyle w:val="Default"/>
            </w:pPr>
            <w:r w:rsidRPr="00763B99">
              <w:t xml:space="preserve">Название учебной дисциплины (модуля) </w:t>
            </w:r>
          </w:p>
        </w:tc>
        <w:tc>
          <w:tcPr>
            <w:tcW w:w="7337" w:type="dxa"/>
          </w:tcPr>
          <w:p w14:paraId="4C042701" w14:textId="0BB8E515" w:rsidR="00B53002" w:rsidRPr="00D93C10" w:rsidRDefault="00666523" w:rsidP="00323CD5">
            <w:pPr>
              <w:pStyle w:val="Defaul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Корпоративные финансы</w:t>
            </w:r>
          </w:p>
        </w:tc>
      </w:tr>
      <w:tr w:rsidR="0046164D" w14:paraId="6BBFF6D7" w14:textId="77777777" w:rsidTr="00B53002">
        <w:tc>
          <w:tcPr>
            <w:tcW w:w="2977" w:type="dxa"/>
          </w:tcPr>
          <w:p w14:paraId="352623B6" w14:textId="77777777" w:rsidR="0046164D" w:rsidRPr="00763B99" w:rsidRDefault="0046164D" w:rsidP="007876CA">
            <w:pPr>
              <w:pStyle w:val="Default"/>
            </w:pPr>
            <w:r>
              <w:t>Краткое содержание</w:t>
            </w:r>
          </w:p>
        </w:tc>
        <w:tc>
          <w:tcPr>
            <w:tcW w:w="7337" w:type="dxa"/>
          </w:tcPr>
          <w:p w14:paraId="1334CD98" w14:textId="32BB3EDB" w:rsidR="0046164D" w:rsidRPr="00793F19" w:rsidRDefault="00666523" w:rsidP="00666523">
            <w:pPr>
              <w:jc w:val="both"/>
              <w:rPr>
                <w:b/>
                <w:i/>
                <w:sz w:val="24"/>
                <w:szCs w:val="24"/>
              </w:rPr>
            </w:pPr>
            <w:proofErr w:type="gramStart"/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Изучение 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с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о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временных фундаментальных основ организации и управления финансами корпоративной формы бизнеса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 </w:t>
            </w:r>
            <w:r w:rsidR="005929B6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особенности 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корпорации 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как форм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ы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 бизнеса и участник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а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 рынка капитала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; сущность 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и формы проявления корпоративных финансов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; особенности 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организации фина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н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совой работы в корпорациях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; формирование 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акционерного к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а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питала корпорации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; долговое 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финансирования корп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о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рации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; управление 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структурой капитала корпорации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; оценка 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расходов по привлечению капитала корпорации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; дивидендная 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политика и регул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и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рование курса акций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;</w:t>
            </w:r>
            <w:proofErr w:type="gramEnd"/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 оценка 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стоимости финансовых активов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; слияния 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и поглощения как фа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к</w:t>
            </w:r>
            <w:r w:rsidRPr="0066652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тор роста стоимости бизнеса</w:t>
            </w:r>
            <w:r w:rsidR="005929B6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)</w:t>
            </w:r>
            <w:r w:rsidR="0046164D" w:rsidRPr="005929B6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.</w:t>
            </w:r>
          </w:p>
        </w:tc>
      </w:tr>
      <w:tr w:rsidR="00B53002" w14:paraId="258B3698" w14:textId="77777777" w:rsidTr="00B53002">
        <w:tc>
          <w:tcPr>
            <w:tcW w:w="2977" w:type="dxa"/>
          </w:tcPr>
          <w:p w14:paraId="3E6D7FE8" w14:textId="77777777" w:rsidR="00B53002" w:rsidRDefault="00B53002" w:rsidP="00CD73BC">
            <w:pPr>
              <w:pStyle w:val="Default"/>
            </w:pPr>
            <w:r>
              <w:t>Формируемые к</w:t>
            </w:r>
            <w:r w:rsidRPr="00763B99">
              <w:t>омпетенции</w:t>
            </w:r>
          </w:p>
        </w:tc>
        <w:tc>
          <w:tcPr>
            <w:tcW w:w="7337" w:type="dxa"/>
          </w:tcPr>
          <w:p w14:paraId="09D0AD0B" w14:textId="13E27A19" w:rsidR="00B53002" w:rsidRPr="00793F19" w:rsidRDefault="00666523" w:rsidP="00793F19">
            <w:pPr>
              <w:shd w:val="clear" w:color="auto" w:fill="FFFFFF"/>
              <w:tabs>
                <w:tab w:val="left" w:pos="0"/>
              </w:tabs>
              <w:jc w:val="both"/>
              <w:rPr>
                <w:b/>
                <w:i/>
                <w:sz w:val="24"/>
                <w:szCs w:val="24"/>
              </w:rPr>
            </w:pPr>
            <w:r w:rsidRPr="00666523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Понимать особенности и механизм функционирования корпоративных финансов в целях принятия управленческих решений</w:t>
            </w:r>
          </w:p>
        </w:tc>
      </w:tr>
      <w:tr w:rsidR="0046164D" w14:paraId="4C73FB1D" w14:textId="77777777" w:rsidTr="00B53002">
        <w:tc>
          <w:tcPr>
            <w:tcW w:w="2977" w:type="dxa"/>
          </w:tcPr>
          <w:p w14:paraId="68BA3684" w14:textId="77777777" w:rsidR="0046164D" w:rsidRDefault="0046164D" w:rsidP="00CD73BC">
            <w:pPr>
              <w:pStyle w:val="Default"/>
            </w:pPr>
            <w:r>
              <w:t>Результаты обучения (знать, уметь, иметь навыки)</w:t>
            </w:r>
          </w:p>
        </w:tc>
        <w:tc>
          <w:tcPr>
            <w:tcW w:w="7337" w:type="dxa"/>
          </w:tcPr>
          <w:p w14:paraId="4ACA42DD" w14:textId="0D0BA1D7" w:rsidR="0046164D" w:rsidRPr="00793F19" w:rsidRDefault="0046164D" w:rsidP="00C83DCE">
            <w:pPr>
              <w:pStyle w:val="Default"/>
              <w:jc w:val="both"/>
              <w:rPr>
                <w:b/>
                <w:i/>
              </w:rPr>
            </w:pPr>
            <w:proofErr w:type="gramStart"/>
            <w:r w:rsidRPr="005C420A">
              <w:rPr>
                <w:rFonts w:eastAsia="Times New Roman"/>
                <w:spacing w:val="2"/>
                <w:lang w:eastAsia="ru-RU"/>
              </w:rPr>
              <w:t xml:space="preserve">В результате изучения учебной дисциплины </w:t>
            </w:r>
            <w:r w:rsidRPr="005C420A">
              <w:rPr>
                <w:rFonts w:eastAsia="Times New Roman"/>
                <w:lang w:eastAsia="ru-RU"/>
              </w:rPr>
              <w:t>«</w:t>
            </w:r>
            <w:r w:rsidR="00C83DCE" w:rsidRPr="00C83DCE">
              <w:rPr>
                <w:rFonts w:eastAsia="Times New Roman"/>
                <w:lang w:eastAsia="ru-RU"/>
              </w:rPr>
              <w:t>Корпоративные финансы</w:t>
            </w:r>
            <w:r w:rsidRPr="005C420A">
              <w:rPr>
                <w:rFonts w:eastAsia="Times New Roman"/>
                <w:lang w:eastAsia="ru-RU"/>
              </w:rPr>
              <w:t xml:space="preserve">» </w:t>
            </w:r>
            <w:r w:rsidRPr="005C420A">
              <w:rPr>
                <w:rFonts w:eastAsia="Times New Roman"/>
                <w:spacing w:val="2"/>
                <w:lang w:eastAsia="ru-RU"/>
              </w:rPr>
              <w:t>студент</w:t>
            </w:r>
            <w:r>
              <w:rPr>
                <w:rFonts w:eastAsia="Times New Roman"/>
                <w:spacing w:val="2"/>
                <w:lang w:eastAsia="ru-RU"/>
              </w:rPr>
              <w:t xml:space="preserve"> будет</w:t>
            </w:r>
            <w:r w:rsidRPr="005C420A">
              <w:rPr>
                <w:rFonts w:eastAsia="Times New Roman"/>
                <w:spacing w:val="2"/>
                <w:lang w:eastAsia="ru-RU"/>
              </w:rPr>
              <w:t xml:space="preserve"> </w:t>
            </w:r>
            <w:r w:rsidRPr="005C420A">
              <w:rPr>
                <w:rFonts w:eastAsia="Times New Roman"/>
                <w:b/>
                <w:bCs/>
                <w:i/>
                <w:iCs/>
                <w:spacing w:val="2"/>
                <w:lang w:eastAsia="ru-RU"/>
              </w:rPr>
              <w:t>знать</w:t>
            </w:r>
            <w:r w:rsidRPr="005C420A">
              <w:rPr>
                <w:rFonts w:eastAsia="Times New Roman"/>
                <w:iCs/>
                <w:spacing w:val="2"/>
                <w:lang w:eastAsia="ru-RU"/>
              </w:rPr>
              <w:t>:</w:t>
            </w:r>
            <w:r w:rsidRPr="00793F19">
              <w:rPr>
                <w:rFonts w:eastAsia="Times New Roman"/>
                <w:iCs/>
                <w:spacing w:val="2"/>
                <w:lang w:eastAsia="ru-RU"/>
              </w:rPr>
              <w:t xml:space="preserve"> </w:t>
            </w:r>
            <w:r w:rsidR="00C83DCE" w:rsidRPr="00C83DCE">
              <w:rPr>
                <w:rFonts w:eastAsia="Times New Roman"/>
                <w:lang w:eastAsia="ru-RU"/>
              </w:rPr>
              <w:t>основные концепции корпоративных финансов;</w:t>
            </w:r>
            <w:r w:rsidR="00C83DCE">
              <w:rPr>
                <w:rFonts w:eastAsia="Times New Roman"/>
                <w:lang w:eastAsia="ru-RU"/>
              </w:rPr>
              <w:t xml:space="preserve"> </w:t>
            </w:r>
            <w:r w:rsidR="00C83DCE" w:rsidRPr="00C83DCE">
              <w:rPr>
                <w:rFonts w:eastAsia="Times New Roman"/>
                <w:lang w:eastAsia="ru-RU"/>
              </w:rPr>
              <w:t>сферу применения основных финансовых инструментов; способы привлечения ресурсов на финансовом рынке;</w:t>
            </w:r>
            <w:r w:rsidR="00C83DCE">
              <w:rPr>
                <w:rFonts w:eastAsia="Times New Roman"/>
                <w:lang w:eastAsia="ru-RU"/>
              </w:rPr>
              <w:t xml:space="preserve"> </w:t>
            </w:r>
            <w:r w:rsidR="00C83DCE" w:rsidRPr="00C83DCE">
              <w:rPr>
                <w:rFonts w:eastAsia="Times New Roman"/>
                <w:lang w:eastAsia="ru-RU"/>
              </w:rPr>
              <w:t>механизмы оптимизации структуры капитала корпорации;</w:t>
            </w:r>
            <w:r w:rsidR="00C83DCE">
              <w:rPr>
                <w:rFonts w:eastAsia="Times New Roman"/>
                <w:lang w:eastAsia="ru-RU"/>
              </w:rPr>
              <w:t xml:space="preserve"> </w:t>
            </w:r>
            <w:r w:rsidR="00C83DCE" w:rsidRPr="00C83DCE">
              <w:rPr>
                <w:rFonts w:eastAsia="Times New Roman"/>
                <w:lang w:eastAsia="ru-RU"/>
              </w:rPr>
              <w:t>закономерности формирования дивидендной политики;</w:t>
            </w:r>
            <w:r w:rsidR="00C83DCE">
              <w:rPr>
                <w:rFonts w:eastAsia="Times New Roman"/>
                <w:lang w:eastAsia="ru-RU"/>
              </w:rPr>
              <w:t xml:space="preserve"> </w:t>
            </w:r>
            <w:r w:rsidR="00C83DCE" w:rsidRPr="00C83DCE">
              <w:rPr>
                <w:rFonts w:eastAsia="Times New Roman"/>
                <w:lang w:eastAsia="ru-RU"/>
              </w:rPr>
              <w:t>методы оценки финансовых активов;</w:t>
            </w:r>
            <w:r w:rsidR="00C83DCE">
              <w:rPr>
                <w:rFonts w:eastAsia="Times New Roman"/>
                <w:lang w:eastAsia="ru-RU"/>
              </w:rPr>
              <w:t xml:space="preserve"> </w:t>
            </w:r>
            <w:r w:rsidR="00C83DCE" w:rsidRPr="00C83DCE">
              <w:rPr>
                <w:rFonts w:eastAsia="Times New Roman"/>
                <w:lang w:eastAsia="ru-RU"/>
              </w:rPr>
              <w:t>мотивы и механизм реализации слияний и поглощений бизнес-единиц</w:t>
            </w:r>
            <w:r w:rsidRPr="000C7BE9">
              <w:rPr>
                <w:rFonts w:eastAsia="Times New Roman"/>
                <w:bCs/>
                <w:lang w:eastAsia="ru-RU"/>
              </w:rPr>
              <w:t>;</w:t>
            </w:r>
            <w:r w:rsidR="005929B6">
              <w:rPr>
                <w:rFonts w:eastAsia="Times New Roman"/>
                <w:b/>
                <w:bCs/>
                <w:lang w:eastAsia="ru-RU"/>
              </w:rPr>
              <w:t xml:space="preserve"> </w:t>
            </w:r>
            <w:r w:rsidRPr="005C420A">
              <w:rPr>
                <w:rFonts w:eastAsia="Times New Roman"/>
                <w:b/>
                <w:bCs/>
                <w:i/>
                <w:spacing w:val="-2"/>
                <w:lang w:eastAsia="ru-RU"/>
              </w:rPr>
              <w:t>уметь</w:t>
            </w:r>
            <w:r w:rsidRPr="005C420A">
              <w:rPr>
                <w:rFonts w:eastAsia="Times New Roman"/>
                <w:spacing w:val="-2"/>
                <w:lang w:eastAsia="ru-RU"/>
              </w:rPr>
              <w:t>:</w:t>
            </w:r>
            <w:r w:rsidR="00111DA6">
              <w:rPr>
                <w:rFonts w:eastAsia="Times New Roman"/>
                <w:spacing w:val="-2"/>
                <w:lang w:eastAsia="ru-RU"/>
              </w:rPr>
              <w:t xml:space="preserve"> </w:t>
            </w:r>
            <w:r w:rsidR="00C83DCE" w:rsidRPr="00C83DCE">
              <w:rPr>
                <w:rFonts w:eastAsia="Times New Roman"/>
                <w:lang w:eastAsia="ru-RU"/>
              </w:rPr>
              <w:t>читать финансовую отчетность и оценивать сложившуюся ситуацию;</w:t>
            </w:r>
            <w:proofErr w:type="gramEnd"/>
            <w:r w:rsidR="00C83DCE">
              <w:rPr>
                <w:rFonts w:eastAsia="Times New Roman"/>
                <w:lang w:eastAsia="ru-RU"/>
              </w:rPr>
              <w:t xml:space="preserve"> </w:t>
            </w:r>
            <w:proofErr w:type="gramStart"/>
            <w:r w:rsidR="00C83DCE" w:rsidRPr="00C83DCE">
              <w:rPr>
                <w:rFonts w:eastAsia="Times New Roman"/>
                <w:lang w:eastAsia="ru-RU"/>
              </w:rPr>
              <w:t>использовать различные способы долевого и долгового финансирования;</w:t>
            </w:r>
            <w:r w:rsidR="00C83DCE">
              <w:rPr>
                <w:rFonts w:eastAsia="Times New Roman"/>
                <w:lang w:eastAsia="ru-RU"/>
              </w:rPr>
              <w:t xml:space="preserve"> </w:t>
            </w:r>
            <w:r w:rsidR="00C83DCE" w:rsidRPr="00C83DCE">
              <w:rPr>
                <w:rFonts w:eastAsia="Times New Roman"/>
                <w:lang w:eastAsia="ru-RU"/>
              </w:rPr>
              <w:t>принимать управленческие решения по оптимизации структуры капитала;</w:t>
            </w:r>
            <w:r w:rsidR="00C83DCE">
              <w:rPr>
                <w:rFonts w:eastAsia="Times New Roman"/>
                <w:lang w:eastAsia="ru-RU"/>
              </w:rPr>
              <w:t xml:space="preserve"> </w:t>
            </w:r>
            <w:r w:rsidR="00C83DCE" w:rsidRPr="00C83DCE">
              <w:rPr>
                <w:rFonts w:eastAsia="Times New Roman"/>
                <w:lang w:eastAsia="ru-RU"/>
              </w:rPr>
              <w:t>проводить оценку стоимости и доходности финансовых активов;</w:t>
            </w:r>
            <w:r w:rsidR="00C83DCE">
              <w:rPr>
                <w:rFonts w:eastAsia="Times New Roman"/>
                <w:lang w:eastAsia="ru-RU"/>
              </w:rPr>
              <w:t xml:space="preserve"> </w:t>
            </w:r>
            <w:r w:rsidR="00C83DCE" w:rsidRPr="00C83DCE">
              <w:rPr>
                <w:rFonts w:eastAsia="Times New Roman"/>
                <w:lang w:eastAsia="ru-RU"/>
              </w:rPr>
              <w:t>оценить эффективность слияний и поглощений</w:t>
            </w:r>
            <w:r w:rsidRPr="005C420A">
              <w:rPr>
                <w:rFonts w:eastAsia="Times New Roman"/>
                <w:lang w:eastAsia="ru-RU"/>
              </w:rPr>
              <w:t>;</w:t>
            </w:r>
            <w:r w:rsidRPr="00793F19">
              <w:rPr>
                <w:rFonts w:eastAsia="Times New Roman"/>
                <w:lang w:eastAsia="ru-RU"/>
              </w:rPr>
              <w:t xml:space="preserve"> </w:t>
            </w:r>
            <w:r w:rsidRPr="005C420A">
              <w:rPr>
                <w:rFonts w:eastAsia="Times New Roman"/>
                <w:b/>
                <w:bCs/>
                <w:i/>
                <w:snapToGrid w:val="0"/>
                <w:lang w:eastAsia="ru-RU"/>
              </w:rPr>
              <w:t>владеть</w:t>
            </w:r>
            <w:r w:rsidRPr="005C420A">
              <w:rPr>
                <w:rFonts w:eastAsia="Times New Roman"/>
                <w:snapToGrid w:val="0"/>
                <w:lang w:eastAsia="ru-RU"/>
              </w:rPr>
              <w:t xml:space="preserve">: </w:t>
            </w:r>
            <w:r w:rsidR="00C83DCE" w:rsidRPr="00C83DCE">
              <w:rPr>
                <w:szCs w:val="28"/>
              </w:rPr>
              <w:t>навыками использования теорий и концепций корпоративных финансов для решения практических финансовых задач;</w:t>
            </w:r>
            <w:r w:rsidR="00C83DCE">
              <w:rPr>
                <w:szCs w:val="28"/>
              </w:rPr>
              <w:t xml:space="preserve"> </w:t>
            </w:r>
            <w:r w:rsidR="00C83DCE" w:rsidRPr="00C83DCE">
              <w:rPr>
                <w:szCs w:val="28"/>
              </w:rPr>
              <w:t>современными инструментами привлечения капитала на финансовом рынке; современными методами и приёмами оценки финансовых активов;</w:t>
            </w:r>
            <w:proofErr w:type="gramEnd"/>
            <w:r w:rsidR="00C83DCE">
              <w:rPr>
                <w:szCs w:val="28"/>
              </w:rPr>
              <w:t xml:space="preserve"> </w:t>
            </w:r>
            <w:r w:rsidR="00C83DCE" w:rsidRPr="00C83DCE">
              <w:rPr>
                <w:szCs w:val="28"/>
              </w:rPr>
              <w:t xml:space="preserve">навыками самостоятельного принятия и обоснования управленческих решений по слиянию и поглощению </w:t>
            </w:r>
            <w:proofErr w:type="gramStart"/>
            <w:r w:rsidR="00C83DCE" w:rsidRPr="00C83DCE">
              <w:rPr>
                <w:szCs w:val="28"/>
              </w:rPr>
              <w:t>бизнес-структур</w:t>
            </w:r>
            <w:proofErr w:type="gramEnd"/>
            <w:r w:rsidRPr="00793F19">
              <w:rPr>
                <w:rFonts w:eastAsia="Times New Roman"/>
                <w:snapToGrid w:val="0"/>
                <w:lang w:eastAsia="ru-RU"/>
              </w:rPr>
              <w:t>.</w:t>
            </w:r>
          </w:p>
        </w:tc>
      </w:tr>
      <w:tr w:rsidR="00B53002" w14:paraId="05BF8E90" w14:textId="77777777" w:rsidTr="00B53002">
        <w:tc>
          <w:tcPr>
            <w:tcW w:w="2977" w:type="dxa"/>
          </w:tcPr>
          <w:p w14:paraId="187577C8" w14:textId="77777777" w:rsidR="00B53002" w:rsidRDefault="00B53002" w:rsidP="00CD73BC">
            <w:pPr>
              <w:pStyle w:val="Default"/>
            </w:pPr>
            <w:r>
              <w:t>Семестр изучения</w:t>
            </w:r>
          </w:p>
        </w:tc>
        <w:tc>
          <w:tcPr>
            <w:tcW w:w="7337" w:type="dxa"/>
          </w:tcPr>
          <w:p w14:paraId="6D80EAE0" w14:textId="691FFB17" w:rsidR="00B53002" w:rsidRPr="009E401B" w:rsidRDefault="002F22E5" w:rsidP="00793F19">
            <w:pPr>
              <w:pStyle w:val="Default"/>
              <w:jc w:val="center"/>
            </w:pPr>
            <w:r>
              <w:t>5</w:t>
            </w:r>
          </w:p>
        </w:tc>
      </w:tr>
      <w:tr w:rsidR="00B53002" w14:paraId="5439BFE8" w14:textId="77777777" w:rsidTr="00B53002">
        <w:tc>
          <w:tcPr>
            <w:tcW w:w="2977" w:type="dxa"/>
          </w:tcPr>
          <w:p w14:paraId="20CCCF1B" w14:textId="77777777" w:rsidR="00B53002" w:rsidRDefault="00B53002" w:rsidP="00CD73BC">
            <w:pPr>
              <w:pStyle w:val="Default"/>
            </w:pPr>
            <w:proofErr w:type="spellStart"/>
            <w:r>
              <w:t>Прекреквизиты</w:t>
            </w:r>
            <w:proofErr w:type="spellEnd"/>
          </w:p>
        </w:tc>
        <w:tc>
          <w:tcPr>
            <w:tcW w:w="7337" w:type="dxa"/>
          </w:tcPr>
          <w:p w14:paraId="6C31F966" w14:textId="68A39AAA" w:rsidR="00B53002" w:rsidRPr="00FD5039" w:rsidRDefault="0088563E" w:rsidP="002F22E5">
            <w:pPr>
              <w:pStyle w:val="Default"/>
              <w:rPr>
                <w:bCs/>
                <w:iCs/>
              </w:rPr>
            </w:pPr>
            <w:r w:rsidRPr="0088563E">
              <w:rPr>
                <w:bCs/>
                <w:iCs/>
              </w:rPr>
              <w:t>Финансы организаций</w:t>
            </w:r>
            <w:r>
              <w:rPr>
                <w:bCs/>
                <w:iCs/>
              </w:rPr>
              <w:t>.</w:t>
            </w:r>
          </w:p>
        </w:tc>
      </w:tr>
      <w:tr w:rsidR="0000415F" w14:paraId="4D6402E7" w14:textId="77777777" w:rsidTr="00C068D5">
        <w:trPr>
          <w:trHeight w:val="996"/>
        </w:trPr>
        <w:tc>
          <w:tcPr>
            <w:tcW w:w="2977" w:type="dxa"/>
          </w:tcPr>
          <w:p w14:paraId="4683F8E1" w14:textId="77777777" w:rsidR="0000415F" w:rsidRPr="00763B99" w:rsidRDefault="0000415F" w:rsidP="007876CA">
            <w:pPr>
              <w:pStyle w:val="Default"/>
            </w:pPr>
            <w:r w:rsidRPr="00763B99">
              <w:t>Трудоёмкость в зачетных единицах</w:t>
            </w:r>
            <w:r>
              <w:t xml:space="preserve"> (кредитах)</w:t>
            </w:r>
            <w:r w:rsidR="00691948">
              <w:t>.</w:t>
            </w:r>
          </w:p>
          <w:p w14:paraId="4FEFA229" w14:textId="77777777" w:rsidR="0000415F" w:rsidRPr="00763B99" w:rsidRDefault="0000415F" w:rsidP="007876CA">
            <w:pPr>
              <w:pStyle w:val="Default"/>
            </w:pPr>
            <w:r>
              <w:t>Количество часов</w:t>
            </w:r>
          </w:p>
        </w:tc>
        <w:tc>
          <w:tcPr>
            <w:tcW w:w="7337" w:type="dxa"/>
          </w:tcPr>
          <w:p w14:paraId="381A8E69" w14:textId="02481093" w:rsidR="00C068D5" w:rsidRDefault="00F54C67" w:rsidP="00C068D5">
            <w:pPr>
              <w:pStyle w:val="Default"/>
            </w:pPr>
            <w:r>
              <w:rPr>
                <w:bCs/>
                <w:iCs/>
              </w:rPr>
              <w:t>3</w:t>
            </w:r>
            <w:r w:rsidR="00C068D5" w:rsidRPr="00BD159C">
              <w:t xml:space="preserve"> з</w:t>
            </w:r>
            <w:r w:rsidR="00C068D5">
              <w:t>ачетны</w:t>
            </w:r>
            <w:r w:rsidR="002F22E5">
              <w:t>е</w:t>
            </w:r>
            <w:r w:rsidR="00C068D5">
              <w:t xml:space="preserve"> </w:t>
            </w:r>
            <w:r w:rsidR="00C068D5" w:rsidRPr="00BD159C">
              <w:t>е</w:t>
            </w:r>
            <w:r w:rsidR="002F22E5">
              <w:t>диницы</w:t>
            </w:r>
          </w:p>
          <w:p w14:paraId="001DC65B" w14:textId="565CE404" w:rsidR="003F6D31" w:rsidRDefault="00C068D5" w:rsidP="00FD5039">
            <w:pPr>
              <w:pStyle w:val="Default"/>
            </w:pPr>
            <w:r w:rsidRPr="00BD159C">
              <w:t xml:space="preserve">Всего часов – </w:t>
            </w:r>
            <w:r w:rsidR="00F54C67">
              <w:t>120</w:t>
            </w:r>
            <w:r w:rsidRPr="00BD159C">
              <w:t>, из них:</w:t>
            </w:r>
            <w:r>
              <w:t xml:space="preserve"> </w:t>
            </w:r>
          </w:p>
          <w:p w14:paraId="29108CED" w14:textId="62B9C65D" w:rsidR="003F6D31" w:rsidRDefault="00C068D5" w:rsidP="00FD5039">
            <w:pPr>
              <w:pStyle w:val="Default"/>
            </w:pPr>
            <w:r w:rsidRPr="00BD159C">
              <w:t xml:space="preserve">аудиторных часов  - </w:t>
            </w:r>
            <w:r w:rsidR="00F54C67">
              <w:t>52</w:t>
            </w:r>
            <w:r>
              <w:t xml:space="preserve">, </w:t>
            </w:r>
          </w:p>
          <w:p w14:paraId="372CD13E" w14:textId="1F07AF84" w:rsidR="0000415F" w:rsidRPr="00793F19" w:rsidRDefault="00C068D5" w:rsidP="00F54C67">
            <w:pPr>
              <w:pStyle w:val="Default"/>
              <w:rPr>
                <w:bCs/>
                <w:iCs/>
              </w:rPr>
            </w:pPr>
            <w:r w:rsidRPr="00BD159C">
              <w:t xml:space="preserve">часов </w:t>
            </w:r>
            <w:r>
              <w:t>с</w:t>
            </w:r>
            <w:r w:rsidRPr="00BD159C">
              <w:t xml:space="preserve">амостоятельной работы – </w:t>
            </w:r>
            <w:r w:rsidR="00F54C67">
              <w:t>68</w:t>
            </w:r>
            <w:r w:rsidR="003F6D31">
              <w:t>.</w:t>
            </w:r>
          </w:p>
        </w:tc>
      </w:tr>
      <w:tr w:rsidR="00B53002" w14:paraId="35D0C349" w14:textId="77777777" w:rsidTr="00B53002">
        <w:tc>
          <w:tcPr>
            <w:tcW w:w="2977" w:type="dxa"/>
          </w:tcPr>
          <w:p w14:paraId="10D0276C" w14:textId="77777777" w:rsidR="00B53002" w:rsidRDefault="00B53002" w:rsidP="00CD73BC">
            <w:pPr>
              <w:pStyle w:val="Default"/>
            </w:pPr>
            <w:r>
              <w:t>Требования к текущей аттестации, ее формы</w:t>
            </w:r>
          </w:p>
        </w:tc>
        <w:tc>
          <w:tcPr>
            <w:tcW w:w="7337" w:type="dxa"/>
          </w:tcPr>
          <w:p w14:paraId="1C8502FF" w14:textId="1458DC87" w:rsidR="00B53002" w:rsidRPr="00B53002" w:rsidRDefault="00C068D5" w:rsidP="003207A6">
            <w:pPr>
              <w:pStyle w:val="Default"/>
              <w:jc w:val="both"/>
              <w:rPr>
                <w:b/>
                <w:i/>
              </w:rPr>
            </w:pPr>
            <w:r w:rsidRPr="003379C5">
              <w:t xml:space="preserve">Текущая аттестация проводится в виде </w:t>
            </w:r>
            <w:r w:rsidR="003207A6" w:rsidRPr="003379C5">
              <w:t>опроса на занятиях</w:t>
            </w:r>
            <w:r w:rsidR="003207A6">
              <w:t>, подготовки рефератов,</w:t>
            </w:r>
            <w:r w:rsidR="003207A6" w:rsidRPr="003379C5">
              <w:t xml:space="preserve"> </w:t>
            </w:r>
            <w:r w:rsidRPr="003379C5">
              <w:t xml:space="preserve">решения тестовых заданий, </w:t>
            </w:r>
            <w:r w:rsidR="003207A6">
              <w:t>контрольных задач</w:t>
            </w:r>
            <w:r w:rsidRPr="003379C5">
              <w:t>. Итоговая текущая аттестация проводится в конце семестра в форме контрольной работы</w:t>
            </w:r>
          </w:p>
        </w:tc>
      </w:tr>
      <w:tr w:rsidR="00B53002" w:rsidRPr="00B53002" w14:paraId="5F606C84" w14:textId="77777777" w:rsidTr="00B53002">
        <w:tc>
          <w:tcPr>
            <w:tcW w:w="2977" w:type="dxa"/>
          </w:tcPr>
          <w:p w14:paraId="24E08869" w14:textId="77777777" w:rsidR="00B53002" w:rsidRPr="00B53002" w:rsidRDefault="00B53002" w:rsidP="007876CA">
            <w:pPr>
              <w:pStyle w:val="Default"/>
            </w:pPr>
            <w:r w:rsidRPr="00B53002">
              <w:t>Требования к промежуточной аттестации, ее формы</w:t>
            </w:r>
          </w:p>
        </w:tc>
        <w:tc>
          <w:tcPr>
            <w:tcW w:w="7337" w:type="dxa"/>
          </w:tcPr>
          <w:p w14:paraId="3EEF7756" w14:textId="59543997" w:rsidR="00C068D5" w:rsidRPr="003379C5" w:rsidRDefault="00C068D5" w:rsidP="00C068D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79C5">
              <w:rPr>
                <w:rFonts w:ascii="Times New Roman" w:hAnsi="Times New Roman" w:cs="Times New Roman"/>
                <w:sz w:val="24"/>
                <w:szCs w:val="24"/>
              </w:rPr>
              <w:t xml:space="preserve">Форма проведения промежуточной аттестации – </w:t>
            </w:r>
            <w:bookmarkStart w:id="0" w:name="_GoBack"/>
            <w:r w:rsidR="002F22E5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  <w:bookmarkEnd w:id="0"/>
            <w:r w:rsidR="00C460B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4DDE329" w14:textId="473094A0" w:rsidR="00B53002" w:rsidRPr="0092310E" w:rsidRDefault="00C068D5" w:rsidP="002F22E5">
            <w:pPr>
              <w:pStyle w:val="Default"/>
              <w:jc w:val="both"/>
              <w:rPr>
                <w:b/>
                <w:i/>
              </w:rPr>
            </w:pPr>
            <w:r w:rsidRPr="003379C5">
              <w:t xml:space="preserve">Обучающиеся допускаются к сдаче </w:t>
            </w:r>
            <w:r w:rsidR="002F22E5">
              <w:t>зачета</w:t>
            </w:r>
            <w:r w:rsidR="00412682" w:rsidRPr="003379C5">
              <w:t xml:space="preserve"> </w:t>
            </w:r>
            <w:r w:rsidRPr="003379C5">
              <w:t>по учебной дисциплине при условии успешного прохождения текущей аттестации.</w:t>
            </w:r>
          </w:p>
        </w:tc>
      </w:tr>
    </w:tbl>
    <w:p w14:paraId="112FEEE1" w14:textId="77777777" w:rsidR="00CD73BC" w:rsidRDefault="00CD73BC"/>
    <w:sectPr w:rsidR="00CD73BC" w:rsidSect="00251FF2">
      <w:pgSz w:w="11906" w:h="16838"/>
      <w:pgMar w:top="709" w:right="1701" w:bottom="709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73BC"/>
    <w:rsid w:val="0000415F"/>
    <w:rsid w:val="00032B98"/>
    <w:rsid w:val="0006104F"/>
    <w:rsid w:val="00092411"/>
    <w:rsid w:val="000C7BE9"/>
    <w:rsid w:val="000F7EC1"/>
    <w:rsid w:val="00111DA6"/>
    <w:rsid w:val="00182B1E"/>
    <w:rsid w:val="001A33DF"/>
    <w:rsid w:val="001D33E0"/>
    <w:rsid w:val="00250289"/>
    <w:rsid w:val="00251FF2"/>
    <w:rsid w:val="00264CDD"/>
    <w:rsid w:val="00281DB9"/>
    <w:rsid w:val="002B1648"/>
    <w:rsid w:val="002C29B1"/>
    <w:rsid w:val="002E5B51"/>
    <w:rsid w:val="002F22E5"/>
    <w:rsid w:val="003207A6"/>
    <w:rsid w:val="00323CD5"/>
    <w:rsid w:val="00347C64"/>
    <w:rsid w:val="0035458E"/>
    <w:rsid w:val="003A087F"/>
    <w:rsid w:val="003F6D31"/>
    <w:rsid w:val="004104BD"/>
    <w:rsid w:val="00412682"/>
    <w:rsid w:val="0046164D"/>
    <w:rsid w:val="004B30CD"/>
    <w:rsid w:val="00511C84"/>
    <w:rsid w:val="00545527"/>
    <w:rsid w:val="005929B6"/>
    <w:rsid w:val="00596366"/>
    <w:rsid w:val="005C420A"/>
    <w:rsid w:val="00641EE4"/>
    <w:rsid w:val="00666523"/>
    <w:rsid w:val="00691948"/>
    <w:rsid w:val="007441D6"/>
    <w:rsid w:val="00793F19"/>
    <w:rsid w:val="007B26B3"/>
    <w:rsid w:val="007F4E0E"/>
    <w:rsid w:val="00880C6E"/>
    <w:rsid w:val="0088563E"/>
    <w:rsid w:val="008D4042"/>
    <w:rsid w:val="0092310E"/>
    <w:rsid w:val="00944609"/>
    <w:rsid w:val="009E33F8"/>
    <w:rsid w:val="009E401B"/>
    <w:rsid w:val="00A253AA"/>
    <w:rsid w:val="00A610E7"/>
    <w:rsid w:val="00B53002"/>
    <w:rsid w:val="00C068D5"/>
    <w:rsid w:val="00C460B2"/>
    <w:rsid w:val="00C5521F"/>
    <w:rsid w:val="00C83DCE"/>
    <w:rsid w:val="00CD73BC"/>
    <w:rsid w:val="00CF5F6B"/>
    <w:rsid w:val="00D93C10"/>
    <w:rsid w:val="00DE36A9"/>
    <w:rsid w:val="00E5795B"/>
    <w:rsid w:val="00E6570E"/>
    <w:rsid w:val="00E91222"/>
    <w:rsid w:val="00F43223"/>
    <w:rsid w:val="00F54C67"/>
    <w:rsid w:val="00F70190"/>
    <w:rsid w:val="00F90A53"/>
    <w:rsid w:val="00FB2B65"/>
    <w:rsid w:val="00FD5039"/>
    <w:rsid w:val="00FF1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53DF5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3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73B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CD73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3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73B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CD73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417</Words>
  <Characters>2383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БТЭУ</Company>
  <LinksUpToDate>false</LinksUpToDate>
  <CharactersWithSpaces>2795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k56</dc:creator>
  <cp:lastModifiedBy>k57</cp:lastModifiedBy>
  <cp:revision>5</cp:revision>
  <cp:lastPrinted>2024-06-19T14:58:00Z</cp:lastPrinted>
  <dcterms:created xsi:type="dcterms:W3CDTF">2024-09-10T09:01:00Z</dcterms:created>
  <dcterms:modified xsi:type="dcterms:W3CDTF">2024-09-10T09:11:00Z</dcterms:modified>
</cp:coreProperties>
</file>