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6C5" w:rsidRPr="00A85707" w:rsidRDefault="008126C5" w:rsidP="008126C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3358E">
        <w:rPr>
          <w:rFonts w:ascii="Times New Roman" w:hAnsi="Times New Roman" w:cs="Times New Roman"/>
          <w:b/>
          <w:bCs/>
          <w:sz w:val="28"/>
          <w:szCs w:val="28"/>
        </w:rPr>
        <w:t xml:space="preserve">Специальность </w:t>
      </w:r>
      <w:r w:rsidRPr="00A85707">
        <w:rPr>
          <w:rFonts w:ascii="Times New Roman" w:hAnsi="Times New Roman" w:cs="Times New Roman"/>
          <w:b/>
          <w:sz w:val="28"/>
          <w:szCs w:val="28"/>
        </w:rPr>
        <w:t>1-25 01 04 «</w:t>
      </w:r>
      <w:r w:rsidRPr="00A85707">
        <w:rPr>
          <w:rFonts w:ascii="Times New Roman" w:hAnsi="Times New Roman" w:cs="Times New Roman"/>
          <w:b/>
          <w:bCs/>
          <w:sz w:val="28"/>
          <w:szCs w:val="28"/>
        </w:rPr>
        <w:t>Финансы и кредит</w:t>
      </w:r>
      <w:r w:rsidRPr="00A85707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10314" w:type="dxa"/>
        <w:tblLook w:val="04A0" w:firstRow="1" w:lastRow="0" w:firstColumn="1" w:lastColumn="0" w:noHBand="0" w:noVBand="1"/>
      </w:tblPr>
      <w:tblGrid>
        <w:gridCol w:w="2547"/>
        <w:gridCol w:w="7767"/>
      </w:tblGrid>
      <w:tr w:rsidR="008126C5" w:rsidTr="00056928">
        <w:trPr>
          <w:trHeight w:val="562"/>
        </w:trPr>
        <w:tc>
          <w:tcPr>
            <w:tcW w:w="2547" w:type="dxa"/>
          </w:tcPr>
          <w:p w:rsidR="008126C5" w:rsidRPr="00763B99" w:rsidRDefault="008126C5" w:rsidP="00056928">
            <w:pPr>
              <w:pStyle w:val="Default"/>
              <w:jc w:val="center"/>
            </w:pPr>
            <w:r>
              <w:t>Место дисциплины в структурной схеме образовательной программы</w:t>
            </w:r>
          </w:p>
        </w:tc>
        <w:tc>
          <w:tcPr>
            <w:tcW w:w="7767" w:type="dxa"/>
          </w:tcPr>
          <w:p w:rsidR="008126C5" w:rsidRPr="005D41ED" w:rsidRDefault="008126C5" w:rsidP="00056928">
            <w:pPr>
              <w:pStyle w:val="Default"/>
              <w:jc w:val="center"/>
            </w:pPr>
            <w:r w:rsidRPr="005D41ED">
              <w:t>Краткая характеристика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 xml:space="preserve">Название учебной дисциплины (модуля) </w:t>
            </w:r>
          </w:p>
        </w:tc>
        <w:tc>
          <w:tcPr>
            <w:tcW w:w="7767" w:type="dxa"/>
          </w:tcPr>
          <w:p w:rsidR="008126C5" w:rsidRPr="00437784" w:rsidRDefault="008F508E" w:rsidP="00056928">
            <w:pPr>
              <w:pStyle w:val="Default"/>
              <w:rPr>
                <w:b/>
                <w:bCs/>
                <w:i/>
              </w:rPr>
            </w:pPr>
            <w:r>
              <w:rPr>
                <w:b/>
              </w:rPr>
              <w:t xml:space="preserve">Организация и  финансирование инвестиций 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>Краткое содержание</w:t>
            </w:r>
          </w:p>
        </w:tc>
        <w:tc>
          <w:tcPr>
            <w:tcW w:w="7767" w:type="dxa"/>
          </w:tcPr>
          <w:p w:rsidR="008126C5" w:rsidRPr="003379C5" w:rsidRDefault="008F508E" w:rsidP="008F508E">
            <w:pPr>
              <w:spacing w:after="0" w:line="240" w:lineRule="auto"/>
              <w:jc w:val="both"/>
              <w:rPr>
                <w:b/>
                <w:i/>
              </w:rPr>
            </w:pPr>
            <w:r w:rsidRPr="008F508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Инвестиции и инвестиционная деятельность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; и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нвестиционное проектирование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э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ффективность инвестиционных проектов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и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сточники и методы финансирования инвестиционной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к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редитование инвестиционных проектов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п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роектное финансирование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у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словия и порядок финансирования инвестиционных проектов по строительству объектов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и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ностранные инвестиции в Республике Беларусь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и</w:t>
            </w:r>
            <w:r w:rsidRPr="008F508E">
              <w:rPr>
                <w:rFonts w:ascii="Times New Roman" w:hAnsi="Times New Roman" w:cs="Times New Roman"/>
                <w:sz w:val="24"/>
                <w:szCs w:val="24"/>
              </w:rPr>
              <w:t>нвестиции в инновации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>Формируемые компетенции</w:t>
            </w:r>
          </w:p>
        </w:tc>
        <w:tc>
          <w:tcPr>
            <w:tcW w:w="7767" w:type="dxa"/>
          </w:tcPr>
          <w:p w:rsidR="008126C5" w:rsidRPr="003379C5" w:rsidRDefault="00692871" w:rsidP="00692871">
            <w:pPr>
              <w:pStyle w:val="newncpi"/>
              <w:ind w:firstLine="0"/>
              <w:rPr>
                <w:b/>
                <w:i/>
              </w:rPr>
            </w:pPr>
            <w:r w:rsidRPr="00692871">
              <w:t>Быть способным к саморазвитию и совершенствованию в профессиональной деятельности;</w:t>
            </w:r>
            <w:r>
              <w:t xml:space="preserve"> п</w:t>
            </w:r>
            <w:r w:rsidRPr="00692871">
              <w:t>роявлять инициативу и адаптироваться к изменениям в профессиональной деятельности;</w:t>
            </w:r>
            <w:r>
              <w:t xml:space="preserve"> о</w:t>
            </w:r>
            <w:r w:rsidRPr="00692871">
              <w:t>бобщать финансовые данные и разрабатывать обоснованные инвестиционные решения, направленные на рост капитализации банка и реализацию его инвестиционной политики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>Результаты обучения (знать, уметь, иметь навыки)</w:t>
            </w:r>
          </w:p>
        </w:tc>
        <w:tc>
          <w:tcPr>
            <w:tcW w:w="7767" w:type="dxa"/>
          </w:tcPr>
          <w:p w:rsidR="00692871" w:rsidRPr="00692871" w:rsidRDefault="008126C5" w:rsidP="00692871">
            <w:pPr>
              <w:tabs>
                <w:tab w:val="left" w:pos="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28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ходе изучения учебной дисциплины студент будет </w:t>
            </w:r>
            <w:r w:rsidRPr="006928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знать</w:t>
            </w:r>
            <w:r w:rsidRPr="006928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="00692871" w:rsidRPr="00692871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инвестирования;</w:t>
            </w:r>
            <w:r w:rsidR="006928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2871" w:rsidRPr="00692871">
              <w:rPr>
                <w:rFonts w:ascii="Times New Roman" w:hAnsi="Times New Roman" w:cs="Times New Roman"/>
                <w:sz w:val="24"/>
                <w:szCs w:val="24"/>
              </w:rPr>
              <w:t>законодательные и нормативно-правовые акты, регулирующие осуществление инвестиций, научную и инновационную деятельность в Республике Беларусь;</w:t>
            </w:r>
            <w:r w:rsidR="006928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2871" w:rsidRPr="00692871">
              <w:rPr>
                <w:rFonts w:ascii="Times New Roman" w:hAnsi="Times New Roman" w:cs="Times New Roman"/>
                <w:sz w:val="24"/>
                <w:szCs w:val="24"/>
              </w:rPr>
              <w:t>базовые понятия, используемые при организации инвестиционного процесса;</w:t>
            </w:r>
            <w:r w:rsidR="006928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2871" w:rsidRPr="00692871">
              <w:rPr>
                <w:rFonts w:ascii="Times New Roman" w:hAnsi="Times New Roman" w:cs="Times New Roman"/>
                <w:sz w:val="24"/>
                <w:szCs w:val="24"/>
              </w:rPr>
              <w:t>способы и принципы осуществления инвестиций;</w:t>
            </w:r>
            <w:r w:rsidR="006928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2871" w:rsidRPr="00692871">
              <w:rPr>
                <w:rFonts w:ascii="Times New Roman" w:hAnsi="Times New Roman" w:cs="Times New Roman"/>
                <w:sz w:val="24"/>
                <w:szCs w:val="24"/>
              </w:rPr>
              <w:t>значение качественной проектно-сметной документации для эффективного использования инвестиционных ресурсов;</w:t>
            </w:r>
          </w:p>
          <w:p w:rsidR="008126C5" w:rsidRPr="00692871" w:rsidRDefault="00692871" w:rsidP="00692871">
            <w:pPr>
              <w:pStyle w:val="1"/>
              <w:shd w:val="clear" w:color="auto" w:fill="auto"/>
              <w:spacing w:line="240" w:lineRule="auto"/>
              <w:jc w:val="both"/>
              <w:rPr>
                <w:b/>
                <w:i/>
                <w:sz w:val="24"/>
                <w:szCs w:val="24"/>
              </w:rPr>
            </w:pPr>
            <w:r w:rsidRPr="00692871">
              <w:rPr>
                <w:sz w:val="24"/>
                <w:szCs w:val="24"/>
              </w:rPr>
              <w:t xml:space="preserve"> принципы принятия инвестиционных решений;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методы анализа и оценки инвестиционных проектов в условиях рыночной экономики;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источники финансирования инвестиций;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объекты, условия и организацию кредитования инвестиционных проектов и проектного финансирования;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источники и порядок финансиров</w:t>
            </w:r>
            <w:r>
              <w:rPr>
                <w:sz w:val="24"/>
                <w:szCs w:val="24"/>
              </w:rPr>
              <w:t xml:space="preserve">ания инновационной деятельности; </w:t>
            </w:r>
            <w:r w:rsidRPr="00692871">
              <w:rPr>
                <w:b/>
                <w:sz w:val="24"/>
                <w:szCs w:val="24"/>
              </w:rPr>
              <w:t>уметь: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применять на практике действующие нормативные правовые акты;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 xml:space="preserve"> использовать теоретические знания для анализа инвестиционной сферы и макроэкономической ситуации;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анализировать объем, динамику, структуру инвестиций и источников их финансирования;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рассчитывать показатели, характеризующие эффективность инвестиционного проекта, определять объем финансовых ресурсов, необходимых для его реализации и источники его финансирования;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 xml:space="preserve"> </w:t>
            </w:r>
            <w:r w:rsidRPr="00692871">
              <w:rPr>
                <w:b/>
                <w:bCs/>
                <w:iCs/>
                <w:sz w:val="24"/>
                <w:szCs w:val="24"/>
              </w:rPr>
              <w:t>владеть:</w:t>
            </w:r>
            <w:r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базовыми теоретическими знаниями для решения практических задач в области инвестиционной деятельности;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навыками анализа бизнес-плана и финансового состояния инвестора;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навыками отбора наиболее эффективных инвестиционных проектов;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методами оценки возможных рисков при осуществлении инвестиционных проектов и способов их снижения;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навыками принятия долгосрочных инвестиционных решений;</w:t>
            </w:r>
            <w:r>
              <w:rPr>
                <w:sz w:val="24"/>
                <w:szCs w:val="24"/>
              </w:rPr>
              <w:t xml:space="preserve"> </w:t>
            </w:r>
            <w:r w:rsidRPr="00692871">
              <w:rPr>
                <w:sz w:val="24"/>
                <w:szCs w:val="24"/>
              </w:rPr>
              <w:t>методами разработки схем финансирования инвестиционных проектов.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>Семестр изучения</w:t>
            </w:r>
          </w:p>
        </w:tc>
        <w:tc>
          <w:tcPr>
            <w:tcW w:w="7767" w:type="dxa"/>
          </w:tcPr>
          <w:p w:rsidR="008126C5" w:rsidRPr="003379C5" w:rsidRDefault="000053DC" w:rsidP="00056928">
            <w:pPr>
              <w:pStyle w:val="Default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proofErr w:type="spellStart"/>
            <w:r w:rsidRPr="003379C5">
              <w:t>Прекреквизиты</w:t>
            </w:r>
            <w:proofErr w:type="spellEnd"/>
          </w:p>
        </w:tc>
        <w:tc>
          <w:tcPr>
            <w:tcW w:w="7767" w:type="dxa"/>
          </w:tcPr>
          <w:p w:rsidR="008126C5" w:rsidRPr="003379C5" w:rsidRDefault="000053DC" w:rsidP="00056928">
            <w:pPr>
              <w:pStyle w:val="Default"/>
              <w:jc w:val="both"/>
              <w:rPr>
                <w:bCs/>
                <w:iCs/>
              </w:rPr>
            </w:pPr>
            <w:r w:rsidRPr="00910A15">
              <w:rPr>
                <w:szCs w:val="28"/>
              </w:rPr>
              <w:t>«</w:t>
            </w:r>
            <w:r>
              <w:rPr>
                <w:szCs w:val="28"/>
              </w:rPr>
              <w:t>Инвестиционный менеджмент</w:t>
            </w:r>
            <w:r w:rsidRPr="00910A15">
              <w:rPr>
                <w:szCs w:val="28"/>
              </w:rPr>
              <w:t>», «</w:t>
            </w:r>
            <w:r>
              <w:rPr>
                <w:szCs w:val="28"/>
              </w:rPr>
              <w:t>Финансовое планирование и бюджетирование</w:t>
            </w:r>
            <w:r w:rsidRPr="00910A15">
              <w:rPr>
                <w:szCs w:val="28"/>
              </w:rPr>
              <w:t>»</w:t>
            </w:r>
          </w:p>
        </w:tc>
      </w:tr>
      <w:tr w:rsidR="008126C5" w:rsidRPr="003379C5" w:rsidTr="00056928">
        <w:trPr>
          <w:trHeight w:val="1138"/>
        </w:trPr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>Трудоёмкость в зачетных единицах (кредитах).</w:t>
            </w:r>
          </w:p>
          <w:p w:rsidR="008126C5" w:rsidRPr="003379C5" w:rsidRDefault="008126C5" w:rsidP="00056928">
            <w:pPr>
              <w:pStyle w:val="Default"/>
            </w:pPr>
            <w:r w:rsidRPr="003379C5">
              <w:t>Количество часов</w:t>
            </w:r>
          </w:p>
        </w:tc>
        <w:tc>
          <w:tcPr>
            <w:tcW w:w="7767" w:type="dxa"/>
          </w:tcPr>
          <w:p w:rsidR="008126C5" w:rsidRDefault="000053DC" w:rsidP="00056928">
            <w:pPr>
              <w:pStyle w:val="Default"/>
              <w:jc w:val="both"/>
            </w:pPr>
            <w:r>
              <w:t>3</w:t>
            </w:r>
            <w:r w:rsidR="008126C5" w:rsidRPr="003379C5">
              <w:t xml:space="preserve"> зачетны</w:t>
            </w:r>
            <w:r>
              <w:t>е</w:t>
            </w:r>
            <w:r w:rsidR="008126C5" w:rsidRPr="003379C5">
              <w:t xml:space="preserve"> единиц</w:t>
            </w:r>
            <w:r>
              <w:t>ы</w:t>
            </w:r>
            <w:r w:rsidR="008126C5" w:rsidRPr="003379C5">
              <w:t xml:space="preserve">. </w:t>
            </w:r>
          </w:p>
          <w:p w:rsidR="008126C5" w:rsidRPr="003379C5" w:rsidRDefault="008126C5" w:rsidP="000053DC">
            <w:pPr>
              <w:pStyle w:val="Default"/>
              <w:jc w:val="both"/>
            </w:pPr>
            <w:r w:rsidRPr="003379C5">
              <w:t xml:space="preserve">Всего часов – </w:t>
            </w:r>
            <w:r w:rsidR="000053DC">
              <w:rPr>
                <w:szCs w:val="28"/>
              </w:rPr>
              <w:t>108 часов</w:t>
            </w:r>
            <w:r w:rsidR="000053DC">
              <w:rPr>
                <w:szCs w:val="28"/>
              </w:rPr>
              <w:t>, в том числе</w:t>
            </w:r>
            <w:r w:rsidR="000053DC">
              <w:rPr>
                <w:szCs w:val="28"/>
              </w:rPr>
              <w:t xml:space="preserve"> 52 аудиторных часа, их которых 26 часов лекций и 26 часов практических занятий. </w:t>
            </w:r>
            <w:r w:rsidRPr="003379C5">
              <w:t xml:space="preserve">Часов самостоятельной работы – </w:t>
            </w:r>
            <w:r w:rsidR="000053DC">
              <w:t>56</w:t>
            </w:r>
            <w:bookmarkStart w:id="0" w:name="_GoBack"/>
            <w:bookmarkEnd w:id="0"/>
            <w:r w:rsidRPr="003379C5">
              <w:t>.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t>Требования к текущей аттестации, ее формы</w:t>
            </w:r>
          </w:p>
        </w:tc>
        <w:tc>
          <w:tcPr>
            <w:tcW w:w="7767" w:type="dxa"/>
          </w:tcPr>
          <w:p w:rsidR="008126C5" w:rsidRPr="003379C5" w:rsidRDefault="008126C5" w:rsidP="00056928">
            <w:pPr>
              <w:pStyle w:val="Default"/>
              <w:jc w:val="both"/>
              <w:rPr>
                <w:b/>
                <w:i/>
              </w:rPr>
            </w:pPr>
            <w:r w:rsidRPr="003379C5">
              <w:t xml:space="preserve">Текущая аттестация проводится в виде решения </w:t>
            </w:r>
            <w:r>
              <w:t>практических</w:t>
            </w:r>
            <w:r w:rsidRPr="003379C5">
              <w:t xml:space="preserve"> заданий. Итоговая текущая аттестация проводится в конце семестра в форме контрольной работы</w:t>
            </w:r>
          </w:p>
        </w:tc>
      </w:tr>
      <w:tr w:rsidR="008126C5" w:rsidRPr="003379C5" w:rsidTr="00056928">
        <w:tc>
          <w:tcPr>
            <w:tcW w:w="2547" w:type="dxa"/>
          </w:tcPr>
          <w:p w:rsidR="008126C5" w:rsidRPr="003379C5" w:rsidRDefault="008126C5" w:rsidP="00056928">
            <w:pPr>
              <w:pStyle w:val="Default"/>
            </w:pPr>
            <w:r w:rsidRPr="003379C5">
              <w:lastRenderedPageBreak/>
              <w:t>Требования к промежуточной аттестации, ее формы</w:t>
            </w:r>
          </w:p>
        </w:tc>
        <w:tc>
          <w:tcPr>
            <w:tcW w:w="7767" w:type="dxa"/>
          </w:tcPr>
          <w:p w:rsidR="008126C5" w:rsidRPr="00831DA9" w:rsidRDefault="008126C5" w:rsidP="000569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79C5">
              <w:rPr>
                <w:rFonts w:ascii="Times New Roman" w:hAnsi="Times New Roman" w:cs="Times New Roman"/>
                <w:sz w:val="24"/>
                <w:szCs w:val="24"/>
              </w:rPr>
              <w:t xml:space="preserve">Форма проведения промежуточной </w:t>
            </w:r>
            <w:r w:rsidRPr="00831DA9">
              <w:rPr>
                <w:rFonts w:ascii="Times New Roman" w:hAnsi="Times New Roman" w:cs="Times New Roman"/>
                <w:sz w:val="24"/>
                <w:szCs w:val="24"/>
              </w:rPr>
              <w:t xml:space="preserve">аттестации – </w:t>
            </w:r>
            <w:r w:rsidR="000053DC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Pr="00831D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26C5" w:rsidRPr="003379C5" w:rsidRDefault="008126C5" w:rsidP="000053DC">
            <w:pPr>
              <w:pStyle w:val="Default"/>
              <w:rPr>
                <w:b/>
                <w:i/>
              </w:rPr>
            </w:pPr>
            <w:r w:rsidRPr="003379C5">
              <w:t xml:space="preserve">Обучающиеся допускаются к сдаче </w:t>
            </w:r>
            <w:r w:rsidR="000053DC">
              <w:t>зачета</w:t>
            </w:r>
            <w:r w:rsidRPr="003379C5">
              <w:t xml:space="preserve"> по учебной дисциплине при условии успешного прохождения текущей аттестации.</w:t>
            </w:r>
          </w:p>
        </w:tc>
      </w:tr>
    </w:tbl>
    <w:p w:rsidR="00201ECC" w:rsidRDefault="00201ECC" w:rsidP="000053DC">
      <w:pPr>
        <w:spacing w:after="0" w:line="240" w:lineRule="auto"/>
      </w:pPr>
    </w:p>
    <w:sectPr w:rsidR="00201ECC" w:rsidSect="003379C5">
      <w:pgSz w:w="11906" w:h="16838"/>
      <w:pgMar w:top="709" w:right="849" w:bottom="568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C36"/>
    <w:rsid w:val="000053DC"/>
    <w:rsid w:val="00201ECC"/>
    <w:rsid w:val="00366C36"/>
    <w:rsid w:val="00692871"/>
    <w:rsid w:val="008126C5"/>
    <w:rsid w:val="008F5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4C2E8"/>
  <w15:chartTrackingRefBased/>
  <w15:docId w15:val="{34E26DF7-FDF8-4575-823F-18E61DEB0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6C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126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8126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92871"/>
    <w:pPr>
      <w:spacing w:after="0" w:line="240" w:lineRule="auto"/>
      <w:ind w:left="720"/>
      <w:contextualSpacing/>
    </w:pPr>
    <w:rPr>
      <w:rFonts w:ascii="Times New Roman" w:hAnsi="Times New Roman" w:cs="Times New Roman"/>
      <w:sz w:val="28"/>
      <w:szCs w:val="20"/>
    </w:rPr>
  </w:style>
  <w:style w:type="paragraph" w:customStyle="1" w:styleId="newncpi">
    <w:name w:val="newncpi"/>
    <w:basedOn w:val="a"/>
    <w:rsid w:val="00692871"/>
    <w:pPr>
      <w:spacing w:after="0" w:line="240" w:lineRule="auto"/>
      <w:ind w:firstLine="51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сновной текст1"/>
    <w:basedOn w:val="a"/>
    <w:rsid w:val="00692871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515</Words>
  <Characters>2936</Characters>
  <Application>Microsoft Office Word</Application>
  <DocSecurity>0</DocSecurity>
  <Lines>24</Lines>
  <Paragraphs>6</Paragraphs>
  <ScaleCrop>false</ScaleCrop>
  <Company/>
  <LinksUpToDate>false</LinksUpToDate>
  <CharactersWithSpaces>3445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</cp:revision>
  <dcterms:created xsi:type="dcterms:W3CDTF">2024-09-12T05:27:00Z</dcterms:created>
  <dcterms:modified xsi:type="dcterms:W3CDTF">2024-09-12T05:39:00Z</dcterms:modified>
</cp:coreProperties>
</file>