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C" w:rsidRPr="00391633" w:rsidRDefault="000E09EC" w:rsidP="000E09EC">
      <w:pPr>
        <w:autoSpaceDE w:val="0"/>
        <w:autoSpaceDN w:val="0"/>
        <w:adjustRightInd w:val="0"/>
        <w:spacing w:line="235" w:lineRule="auto"/>
        <w:jc w:val="center"/>
        <w:rPr>
          <w:rFonts w:eastAsia="SimSun"/>
          <w:b/>
          <w:bCs/>
          <w:lang w:eastAsia="zh-CN"/>
        </w:rPr>
      </w:pPr>
      <w:r w:rsidRPr="00391633">
        <w:rPr>
          <w:b/>
          <w:bCs/>
        </w:rPr>
        <w:t xml:space="preserve">ПРАВИЛА ОФОРМЛЕНИЯ НАУЧНЫХ СТАТЕЙ </w:t>
      </w:r>
      <w:r w:rsidRPr="00391633">
        <w:rPr>
          <w:rFonts w:eastAsia="SimSun"/>
          <w:b/>
          <w:bCs/>
          <w:lang w:eastAsia="zh-CN"/>
        </w:rPr>
        <w:t>В ЖУРНАЛЕ «МЕЖДУНАРОДНЫЙ НАУЧНЫЙ СТУДЕНЧЕСКИЙ ЖУРНАЛ»</w:t>
      </w:r>
    </w:p>
    <w:p w:rsidR="00541D2A" w:rsidRPr="00391633" w:rsidRDefault="00541D2A" w:rsidP="00541D2A">
      <w:pPr>
        <w:autoSpaceDE w:val="0"/>
        <w:autoSpaceDN w:val="0"/>
        <w:adjustRightInd w:val="0"/>
        <w:spacing w:line="238" w:lineRule="auto"/>
        <w:jc w:val="center"/>
        <w:rPr>
          <w:b/>
          <w:bCs/>
          <w:i/>
        </w:rPr>
      </w:pPr>
    </w:p>
    <w:p w:rsidR="00541D2A" w:rsidRPr="00391633" w:rsidRDefault="00541D2A" w:rsidP="00541D2A">
      <w:pPr>
        <w:spacing w:line="238" w:lineRule="auto"/>
        <w:ind w:firstLine="709"/>
        <w:jc w:val="both"/>
        <w:rPr>
          <w:color w:val="000000"/>
        </w:rPr>
      </w:pPr>
      <w:r w:rsidRPr="00391633">
        <w:rPr>
          <w:color w:val="000000"/>
        </w:rPr>
        <w:t xml:space="preserve">Статья представляется в редакцию </w:t>
      </w:r>
      <w:r w:rsidRPr="00792CAE">
        <w:rPr>
          <w:color w:val="000000"/>
        </w:rPr>
        <w:t>журнала в электронном</w:t>
      </w:r>
      <w:r w:rsidRPr="00391633">
        <w:rPr>
          <w:color w:val="000000"/>
        </w:rPr>
        <w:t xml:space="preserve"> виде в одном файле, который должен содержать: </w:t>
      </w:r>
    </w:p>
    <w:p w:rsidR="00541D2A" w:rsidRPr="00391633" w:rsidRDefault="00541D2A" w:rsidP="00541D2A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uppressAutoHyphens/>
        <w:autoSpaceDN w:val="0"/>
        <w:spacing w:line="238" w:lineRule="auto"/>
        <w:ind w:left="0" w:firstLine="709"/>
        <w:jc w:val="both"/>
        <w:textAlignment w:val="baseline"/>
        <w:rPr>
          <w:color w:val="000000"/>
        </w:rPr>
      </w:pPr>
      <w:r w:rsidRPr="00391633">
        <w:rPr>
          <w:color w:val="000000"/>
        </w:rPr>
        <w:t xml:space="preserve">индекс статьи по </w:t>
      </w:r>
      <w:bookmarkStart w:id="0" w:name="_GoBack"/>
      <w:bookmarkEnd w:id="0"/>
      <w:r w:rsidRPr="00391633">
        <w:rPr>
          <w:color w:val="000000"/>
        </w:rPr>
        <w:t xml:space="preserve">универсальной десятичной классификации (УДК); </w:t>
      </w:r>
    </w:p>
    <w:p w:rsidR="00541D2A" w:rsidRPr="00391633" w:rsidRDefault="00541D2A" w:rsidP="00541D2A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uppressAutoHyphens/>
        <w:autoSpaceDN w:val="0"/>
        <w:spacing w:line="238" w:lineRule="auto"/>
        <w:ind w:left="0" w:firstLine="709"/>
        <w:jc w:val="both"/>
        <w:textAlignment w:val="baseline"/>
        <w:rPr>
          <w:color w:val="000000"/>
        </w:rPr>
      </w:pPr>
      <w:r w:rsidRPr="00391633">
        <w:rPr>
          <w:color w:val="000000"/>
        </w:rPr>
        <w:t xml:space="preserve">сведения об авторе; </w:t>
      </w:r>
    </w:p>
    <w:p w:rsidR="00541D2A" w:rsidRPr="00391633" w:rsidRDefault="00541D2A" w:rsidP="00541D2A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uppressAutoHyphens/>
        <w:autoSpaceDN w:val="0"/>
        <w:spacing w:line="238" w:lineRule="auto"/>
        <w:ind w:left="0" w:firstLine="709"/>
        <w:jc w:val="both"/>
        <w:textAlignment w:val="baseline"/>
        <w:rPr>
          <w:color w:val="000000"/>
        </w:rPr>
      </w:pPr>
      <w:r w:rsidRPr="00391633">
        <w:rPr>
          <w:color w:val="000000"/>
        </w:rPr>
        <w:t xml:space="preserve">название статьи; </w:t>
      </w:r>
    </w:p>
    <w:p w:rsidR="00541D2A" w:rsidRPr="00391633" w:rsidRDefault="00541D2A" w:rsidP="00541D2A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uppressAutoHyphens/>
        <w:autoSpaceDN w:val="0"/>
        <w:spacing w:line="238" w:lineRule="auto"/>
        <w:ind w:left="0" w:firstLine="709"/>
        <w:jc w:val="both"/>
        <w:textAlignment w:val="baseline"/>
        <w:rPr>
          <w:color w:val="000000"/>
        </w:rPr>
      </w:pPr>
      <w:r w:rsidRPr="00391633">
        <w:rPr>
          <w:color w:val="000000"/>
        </w:rPr>
        <w:t>аннотацию;</w:t>
      </w:r>
    </w:p>
    <w:p w:rsidR="00541D2A" w:rsidRPr="00391633" w:rsidRDefault="00541D2A" w:rsidP="00541D2A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uppressAutoHyphens/>
        <w:autoSpaceDN w:val="0"/>
        <w:spacing w:line="238" w:lineRule="auto"/>
        <w:ind w:left="0" w:firstLine="709"/>
        <w:jc w:val="both"/>
        <w:textAlignment w:val="baseline"/>
        <w:rPr>
          <w:color w:val="000000"/>
        </w:rPr>
      </w:pPr>
      <w:r w:rsidRPr="00391633">
        <w:rPr>
          <w:color w:val="000000"/>
        </w:rPr>
        <w:t xml:space="preserve">текст статьи, включая формулы, таблицы, рисунки; </w:t>
      </w:r>
    </w:p>
    <w:p w:rsidR="00541D2A" w:rsidRPr="00391633" w:rsidRDefault="005A20E9" w:rsidP="00541D2A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uppressAutoHyphens/>
        <w:autoSpaceDN w:val="0"/>
        <w:spacing w:line="238" w:lineRule="auto"/>
        <w:ind w:left="0" w:firstLine="709"/>
        <w:jc w:val="both"/>
        <w:textAlignment w:val="baseline"/>
        <w:rPr>
          <w:color w:val="000000"/>
        </w:rPr>
      </w:pPr>
      <w:r w:rsidRPr="00391633">
        <w:rPr>
          <w:color w:val="000000"/>
        </w:rPr>
        <w:t>список литературы</w:t>
      </w:r>
      <w:r w:rsidR="00C92F37" w:rsidRPr="00391633">
        <w:rPr>
          <w:color w:val="000000"/>
        </w:rPr>
        <w:t>.</w:t>
      </w:r>
    </w:p>
    <w:p w:rsidR="00541D2A" w:rsidRPr="00391633" w:rsidRDefault="00541D2A" w:rsidP="00541D2A">
      <w:pPr>
        <w:spacing w:line="238" w:lineRule="auto"/>
        <w:ind w:firstLine="709"/>
        <w:jc w:val="both"/>
        <w:rPr>
          <w:color w:val="000000"/>
        </w:rPr>
      </w:pPr>
      <w:r w:rsidRPr="00391633">
        <w:rPr>
          <w:color w:val="000000"/>
        </w:rPr>
        <w:t xml:space="preserve">Перед названием статьи указывается </w:t>
      </w:r>
      <w:r w:rsidRPr="00391633">
        <w:rPr>
          <w:b/>
          <w:bCs/>
          <w:color w:val="000000"/>
        </w:rPr>
        <w:t>индекс статьи</w:t>
      </w:r>
      <w:r w:rsidRPr="00391633">
        <w:rPr>
          <w:color w:val="000000"/>
        </w:rPr>
        <w:t xml:space="preserve"> по универсальной десятичной классификации (</w:t>
      </w:r>
      <w:r w:rsidRPr="00391633">
        <w:rPr>
          <w:b/>
          <w:bCs/>
          <w:color w:val="000000"/>
        </w:rPr>
        <w:t>УДК</w:t>
      </w:r>
      <w:r w:rsidRPr="00391633">
        <w:rPr>
          <w:color w:val="000000"/>
        </w:rPr>
        <w:t>) (</w:t>
      </w:r>
      <w:r w:rsidR="00391633" w:rsidRPr="00391633">
        <w:rPr>
          <w:color w:val="000000"/>
        </w:rPr>
        <w:t>слева</w:t>
      </w:r>
      <w:r w:rsidRPr="00391633">
        <w:rPr>
          <w:color w:val="000000"/>
        </w:rPr>
        <w:t xml:space="preserve">). </w:t>
      </w:r>
    </w:p>
    <w:p w:rsidR="00541D2A" w:rsidRPr="0053266B" w:rsidRDefault="00541D2A" w:rsidP="00541D2A">
      <w:pPr>
        <w:spacing w:line="238" w:lineRule="auto"/>
        <w:ind w:firstLine="709"/>
        <w:jc w:val="both"/>
      </w:pPr>
      <w:r w:rsidRPr="00391633">
        <w:rPr>
          <w:color w:val="000000"/>
        </w:rPr>
        <w:t xml:space="preserve">Через интервал </w:t>
      </w:r>
      <w:r w:rsidRPr="0053266B">
        <w:t xml:space="preserve">приводится </w:t>
      </w:r>
      <w:r w:rsidRPr="0053266B">
        <w:rPr>
          <w:b/>
          <w:bCs/>
        </w:rPr>
        <w:t>информация об авторах</w:t>
      </w:r>
      <w:r w:rsidR="005A20E9" w:rsidRPr="0053266B">
        <w:t xml:space="preserve"> (фамилия, инициалы</w:t>
      </w:r>
      <w:r w:rsidRPr="0053266B">
        <w:t xml:space="preserve">, </w:t>
      </w:r>
      <w:r w:rsidR="009C4C46" w:rsidRPr="0053266B">
        <w:t xml:space="preserve">статус (студент, магистрант, аспирант), </w:t>
      </w:r>
      <w:r w:rsidR="005A20E9" w:rsidRPr="0053266B">
        <w:t>название вуза</w:t>
      </w:r>
      <w:r w:rsidRPr="0053266B">
        <w:t>) жирным шрифтом (</w:t>
      </w:r>
      <w:proofErr w:type="spellStart"/>
      <w:r w:rsidRPr="0053266B">
        <w:t>TimesNewRoman</w:t>
      </w:r>
      <w:proofErr w:type="spellEnd"/>
      <w:r w:rsidR="0051346C" w:rsidRPr="0053266B">
        <w:br/>
      </w:r>
      <w:r w:rsidRPr="0053266B">
        <w:t>1</w:t>
      </w:r>
      <w:r w:rsidR="0009751A" w:rsidRPr="0053266B">
        <w:t>2</w:t>
      </w:r>
      <w:r w:rsidRPr="0053266B">
        <w:t xml:space="preserve">pt) с выравниванием по ширине. </w:t>
      </w:r>
    </w:p>
    <w:p w:rsidR="00541D2A" w:rsidRPr="00391633" w:rsidRDefault="00541D2A" w:rsidP="00541D2A">
      <w:pPr>
        <w:spacing w:line="238" w:lineRule="auto"/>
        <w:ind w:firstLine="709"/>
        <w:jc w:val="both"/>
        <w:rPr>
          <w:color w:val="000000"/>
          <w:spacing w:val="-6"/>
        </w:rPr>
      </w:pPr>
      <w:r w:rsidRPr="0053266B">
        <w:rPr>
          <w:spacing w:val="-6"/>
        </w:rPr>
        <w:t xml:space="preserve">Ниже через два интервала указывается </w:t>
      </w:r>
      <w:r w:rsidRPr="00391633">
        <w:rPr>
          <w:b/>
          <w:bCs/>
          <w:color w:val="000000"/>
          <w:spacing w:val="-6"/>
        </w:rPr>
        <w:t>название статьи</w:t>
      </w:r>
      <w:r w:rsidRPr="00391633">
        <w:rPr>
          <w:color w:val="000000"/>
          <w:spacing w:val="-6"/>
        </w:rPr>
        <w:t xml:space="preserve"> прописными буквами жирным шрифтом (TimesNewRoman</w:t>
      </w:r>
      <w:r w:rsidRPr="00391633">
        <w:rPr>
          <w:color w:val="000000"/>
        </w:rPr>
        <w:t>1</w:t>
      </w:r>
      <w:r w:rsidR="0009751A" w:rsidRPr="00391633">
        <w:rPr>
          <w:color w:val="000000"/>
        </w:rPr>
        <w:t>2</w:t>
      </w:r>
      <w:r w:rsidRPr="00391633">
        <w:rPr>
          <w:color w:val="000000"/>
        </w:rPr>
        <w:t>pt) с</w:t>
      </w:r>
      <w:r w:rsidRPr="00391633">
        <w:rPr>
          <w:color w:val="000000"/>
          <w:spacing w:val="-6"/>
        </w:rPr>
        <w:t xml:space="preserve"> выравниванием по центру. </w:t>
      </w:r>
    </w:p>
    <w:p w:rsidR="00541D2A" w:rsidRPr="00391633" w:rsidRDefault="00541D2A" w:rsidP="00541D2A">
      <w:pPr>
        <w:spacing w:line="238" w:lineRule="auto"/>
        <w:ind w:firstLine="709"/>
        <w:jc w:val="both"/>
        <w:rPr>
          <w:color w:val="000000"/>
        </w:rPr>
      </w:pPr>
      <w:r w:rsidRPr="00391633">
        <w:rPr>
          <w:color w:val="000000"/>
        </w:rPr>
        <w:t xml:space="preserve">Затем через два интервала приводится </w:t>
      </w:r>
      <w:r w:rsidRPr="00391633">
        <w:rPr>
          <w:b/>
          <w:bCs/>
          <w:color w:val="000000"/>
        </w:rPr>
        <w:t>аннотация</w:t>
      </w:r>
      <w:r w:rsidRPr="00391633">
        <w:rPr>
          <w:color w:val="000000"/>
        </w:rPr>
        <w:t xml:space="preserve"> – краткая характеристика тематического содержания статьи, в которой указывается, что нового несет в себе данный материал. Рекомендуемый объем аннотации – до 500 печатных знаков. Аннотация оформляется обычным шрифтом (</w:t>
      </w:r>
      <w:proofErr w:type="spellStart"/>
      <w:r w:rsidRPr="00391633">
        <w:rPr>
          <w:color w:val="000000"/>
        </w:rPr>
        <w:t>TimesNewRoman</w:t>
      </w:r>
      <w:proofErr w:type="spellEnd"/>
      <w:r w:rsidRPr="00391633">
        <w:rPr>
          <w:color w:val="000000"/>
        </w:rPr>
        <w:t xml:space="preserve"> 11 </w:t>
      </w:r>
      <w:proofErr w:type="spellStart"/>
      <w:r w:rsidRPr="00391633">
        <w:rPr>
          <w:color w:val="000000"/>
        </w:rPr>
        <w:t>pt</w:t>
      </w:r>
      <w:proofErr w:type="spellEnd"/>
      <w:r w:rsidRPr="00391633">
        <w:rPr>
          <w:color w:val="000000"/>
        </w:rPr>
        <w:t>) с выравниванием по ширине.</w:t>
      </w:r>
    </w:p>
    <w:p w:rsidR="00541D2A" w:rsidRPr="00391633" w:rsidRDefault="00541D2A" w:rsidP="00541D2A">
      <w:pPr>
        <w:spacing w:line="238" w:lineRule="auto"/>
        <w:ind w:firstLine="709"/>
        <w:jc w:val="both"/>
        <w:rPr>
          <w:color w:val="000000"/>
          <w:spacing w:val="-6"/>
        </w:rPr>
      </w:pPr>
      <w:r w:rsidRPr="00391633">
        <w:rPr>
          <w:i/>
          <w:iCs/>
          <w:color w:val="000000"/>
        </w:rPr>
        <w:t>Форматирование основного текста.</w:t>
      </w:r>
      <w:r w:rsidRPr="00391633">
        <w:rPr>
          <w:color w:val="000000"/>
        </w:rPr>
        <w:t xml:space="preserve"> Поля страницы: левое – 3 см; </w:t>
      </w:r>
      <w:r w:rsidRPr="00391633">
        <w:rPr>
          <w:color w:val="000000"/>
          <w:spacing w:val="-6"/>
        </w:rPr>
        <w:t xml:space="preserve">правое – 1,5 см; верхнее, нижнее – 2 см. Текст печатается шрифтом </w:t>
      </w:r>
      <w:proofErr w:type="spellStart"/>
      <w:r w:rsidRPr="00391633">
        <w:rPr>
          <w:color w:val="000000"/>
          <w:spacing w:val="-6"/>
        </w:rPr>
        <w:t>TimesNewRoman</w:t>
      </w:r>
      <w:proofErr w:type="spellEnd"/>
      <w:r w:rsidRPr="00391633">
        <w:rPr>
          <w:color w:val="000000"/>
          <w:spacing w:val="-6"/>
        </w:rPr>
        <w:t xml:space="preserve"> 1</w:t>
      </w:r>
      <w:r w:rsidR="0009751A" w:rsidRPr="00391633">
        <w:rPr>
          <w:color w:val="000000"/>
          <w:spacing w:val="-6"/>
        </w:rPr>
        <w:t>2</w:t>
      </w:r>
      <w:r w:rsidRPr="00391633">
        <w:rPr>
          <w:color w:val="000000"/>
          <w:spacing w:val="-6"/>
        </w:rPr>
        <w:t>pt, межстрочный интервал – одинарный, красная строка (абзац) – 1,25 см, формат А-4, выравнивание по ширине. Страницы не нумеруются.</w:t>
      </w:r>
    </w:p>
    <w:p w:rsidR="00541D2A" w:rsidRPr="00391633" w:rsidRDefault="00541D2A" w:rsidP="00541D2A">
      <w:pPr>
        <w:spacing w:line="238" w:lineRule="auto"/>
        <w:ind w:firstLine="709"/>
        <w:jc w:val="both"/>
        <w:rPr>
          <w:color w:val="000000"/>
          <w:spacing w:val="-6"/>
        </w:rPr>
      </w:pPr>
      <w:r w:rsidRPr="00391633">
        <w:rPr>
          <w:i/>
          <w:iCs/>
          <w:color w:val="000000"/>
          <w:spacing w:val="-6"/>
        </w:rPr>
        <w:t>Рисунки, схемы и диаграммы</w:t>
      </w:r>
      <w:r w:rsidRPr="00391633">
        <w:rPr>
          <w:color w:val="000000"/>
          <w:spacing w:val="-6"/>
        </w:rPr>
        <w:t xml:space="preserve"> должны быть </w:t>
      </w:r>
      <w:r w:rsidR="00391633" w:rsidRPr="00391633">
        <w:rPr>
          <w:color w:val="000000"/>
          <w:spacing w:val="-6"/>
        </w:rPr>
        <w:t xml:space="preserve">сгруппированными, </w:t>
      </w:r>
      <w:r w:rsidRPr="00391633">
        <w:rPr>
          <w:color w:val="000000"/>
          <w:spacing w:val="-6"/>
        </w:rPr>
        <w:t>четкими, ориентация страниц – книжная. Подпись под рисунками, схемами оформляется обычным шрифтом (</w:t>
      </w:r>
      <w:proofErr w:type="spellStart"/>
      <w:r w:rsidRPr="00391633">
        <w:rPr>
          <w:color w:val="000000"/>
          <w:spacing w:val="-6"/>
        </w:rPr>
        <w:t>TimesNewRoman</w:t>
      </w:r>
      <w:proofErr w:type="spellEnd"/>
      <w:r w:rsidRPr="00391633">
        <w:rPr>
          <w:color w:val="000000"/>
          <w:spacing w:val="-6"/>
        </w:rPr>
        <w:t xml:space="preserve"> 1</w:t>
      </w:r>
      <w:r w:rsidR="0009751A" w:rsidRPr="00391633">
        <w:rPr>
          <w:color w:val="000000"/>
          <w:spacing w:val="-6"/>
        </w:rPr>
        <w:t>1</w:t>
      </w:r>
      <w:r w:rsidRPr="00391633">
        <w:rPr>
          <w:color w:val="000000"/>
          <w:spacing w:val="-6"/>
        </w:rPr>
        <w:t>pt). Сокращения и аббревиатуры допускаются, но все они должны быть обязательно расшифрованы и пояснены при первом использовании в тексте.</w:t>
      </w:r>
    </w:p>
    <w:p w:rsidR="00541D2A" w:rsidRPr="00391633" w:rsidRDefault="00541D2A" w:rsidP="00541D2A">
      <w:pPr>
        <w:spacing w:line="238" w:lineRule="auto"/>
        <w:ind w:firstLine="709"/>
        <w:jc w:val="both"/>
        <w:rPr>
          <w:color w:val="000000"/>
          <w:spacing w:val="-6"/>
        </w:rPr>
      </w:pPr>
      <w:r w:rsidRPr="00391633">
        <w:rPr>
          <w:i/>
          <w:iCs/>
          <w:color w:val="000000"/>
          <w:spacing w:val="-6"/>
        </w:rPr>
        <w:t>Таблицы</w:t>
      </w:r>
      <w:r w:rsidRPr="00391633">
        <w:rPr>
          <w:color w:val="000000"/>
          <w:spacing w:val="-6"/>
        </w:rPr>
        <w:t xml:space="preserve"> должны быть пронумерованы по порядку и иметь заголовки. Нумерационный заголовок (</w:t>
      </w:r>
      <w:r w:rsidRPr="00391633">
        <w:rPr>
          <w:i/>
          <w:iCs/>
          <w:color w:val="000000"/>
          <w:spacing w:val="-6"/>
        </w:rPr>
        <w:t>Таблица 4</w:t>
      </w:r>
      <w:r w:rsidRPr="00391633">
        <w:rPr>
          <w:color w:val="000000"/>
          <w:spacing w:val="-6"/>
        </w:rPr>
        <w:t xml:space="preserve">) должен быть набран светлым курсивом в верхнем правом углу. Тематический заголовок (название всей таблицы) – жирным над таблицей по центру (шрифт </w:t>
      </w:r>
      <w:proofErr w:type="spellStart"/>
      <w:r w:rsidRPr="00391633">
        <w:rPr>
          <w:color w:val="000000"/>
          <w:spacing w:val="-6"/>
        </w:rPr>
        <w:t>TimesNewRoman</w:t>
      </w:r>
      <w:proofErr w:type="spellEnd"/>
      <w:r w:rsidRPr="00391633">
        <w:rPr>
          <w:color w:val="000000"/>
          <w:spacing w:val="-6"/>
        </w:rPr>
        <w:t xml:space="preserve"> 1</w:t>
      </w:r>
      <w:r w:rsidR="0009751A" w:rsidRPr="00391633">
        <w:rPr>
          <w:color w:val="000000"/>
          <w:spacing w:val="-6"/>
        </w:rPr>
        <w:t>2</w:t>
      </w:r>
      <w:r w:rsidRPr="00391633">
        <w:rPr>
          <w:color w:val="000000"/>
          <w:spacing w:val="-6"/>
        </w:rPr>
        <w:t xml:space="preserve">pt). При оформлении таблиц необходимо использовать книжную ориентацию текста. Размерность физических величин следует указывать в системе единиц СИ. В таблицах не следует приводить справочный материал, заменяя его ссылками на соответствующую литературу. Сноски, относящиеся к таблице, обозначаются звездочками (одной, двумя, ...) и помещаются под таблицей. Замечания общего характера к содержанию таблицы печатают под таблицей после слова Примечание. </w:t>
      </w:r>
    </w:p>
    <w:p w:rsidR="00541D2A" w:rsidRPr="00391633" w:rsidRDefault="00541D2A" w:rsidP="00541D2A">
      <w:pPr>
        <w:spacing w:line="238" w:lineRule="auto"/>
        <w:ind w:firstLine="709"/>
        <w:jc w:val="both"/>
        <w:rPr>
          <w:color w:val="000000"/>
          <w:spacing w:val="-6"/>
        </w:rPr>
      </w:pPr>
      <w:r w:rsidRPr="00391633">
        <w:rPr>
          <w:color w:val="000000"/>
          <w:spacing w:val="-6"/>
        </w:rPr>
        <w:t xml:space="preserve">Математические и физические </w:t>
      </w:r>
      <w:r w:rsidRPr="00391633">
        <w:rPr>
          <w:i/>
          <w:iCs/>
          <w:color w:val="000000"/>
          <w:spacing w:val="-6"/>
        </w:rPr>
        <w:t>формулы</w:t>
      </w:r>
      <w:r w:rsidRPr="00391633">
        <w:rPr>
          <w:color w:val="000000"/>
          <w:spacing w:val="-6"/>
        </w:rPr>
        <w:t xml:space="preserve"> выполняются в редакторе формул.</w:t>
      </w:r>
    </w:p>
    <w:p w:rsidR="00541D2A" w:rsidRPr="00391633" w:rsidRDefault="00541D2A" w:rsidP="00541D2A">
      <w:pPr>
        <w:spacing w:line="238" w:lineRule="auto"/>
        <w:ind w:firstLine="709"/>
        <w:jc w:val="both"/>
        <w:rPr>
          <w:color w:val="000000"/>
          <w:spacing w:val="-6"/>
        </w:rPr>
      </w:pPr>
      <w:r w:rsidRPr="00391633">
        <w:rPr>
          <w:color w:val="000000"/>
          <w:spacing w:val="-6"/>
        </w:rPr>
        <w:t xml:space="preserve">Все данные должны иметь </w:t>
      </w:r>
      <w:r w:rsidRPr="00391633">
        <w:rPr>
          <w:b/>
          <w:bCs/>
          <w:color w:val="000000"/>
          <w:spacing w:val="-6"/>
        </w:rPr>
        <w:t>ссылки на источник</w:t>
      </w:r>
      <w:r w:rsidRPr="00391633">
        <w:rPr>
          <w:color w:val="000000"/>
          <w:spacing w:val="-6"/>
        </w:rPr>
        <w:t xml:space="preserve">. Ответственность за использование данных, не предназначенных для открытых публикаций, несут в соответствии с законодательством РФ авторы статей. </w:t>
      </w:r>
    </w:p>
    <w:p w:rsidR="00541D2A" w:rsidRDefault="00541D2A" w:rsidP="00541D2A">
      <w:pPr>
        <w:spacing w:line="238" w:lineRule="auto"/>
        <w:ind w:firstLine="709"/>
        <w:jc w:val="both"/>
        <w:rPr>
          <w:b/>
          <w:bCs/>
        </w:rPr>
      </w:pPr>
      <w:r w:rsidRPr="00391633">
        <w:rPr>
          <w:b/>
          <w:bCs/>
        </w:rPr>
        <w:t xml:space="preserve">Статьи должны иметь </w:t>
      </w:r>
      <w:r w:rsidR="00C92F37" w:rsidRPr="00391633">
        <w:rPr>
          <w:b/>
          <w:bCs/>
        </w:rPr>
        <w:t xml:space="preserve">списки литературы </w:t>
      </w:r>
      <w:r w:rsidRPr="00391633">
        <w:rPr>
          <w:b/>
          <w:bCs/>
        </w:rPr>
        <w:t xml:space="preserve">в едином формате, установленном системой Российского индекса научного цитирования (в соответствии </w:t>
      </w:r>
      <w:r w:rsidR="0051346C">
        <w:rPr>
          <w:b/>
          <w:bCs/>
        </w:rPr>
        <w:br/>
      </w:r>
      <w:r w:rsidRPr="00391633">
        <w:rPr>
          <w:b/>
          <w:bCs/>
        </w:rPr>
        <w:t>с ГОСТ Р 7.0.5–2008).</w:t>
      </w:r>
      <w:r w:rsidR="0020082E" w:rsidRPr="00391633">
        <w:rPr>
          <w:b/>
          <w:bCs/>
        </w:rPr>
        <w:t xml:space="preserve"> На все источники в </w:t>
      </w:r>
      <w:r w:rsidR="00C92F37" w:rsidRPr="00391633">
        <w:rPr>
          <w:b/>
          <w:bCs/>
        </w:rPr>
        <w:t xml:space="preserve">списке литературы </w:t>
      </w:r>
      <w:r w:rsidR="0020082E" w:rsidRPr="00391633">
        <w:rPr>
          <w:b/>
          <w:bCs/>
        </w:rPr>
        <w:t>должны быть ссылки по тексту статьи.</w:t>
      </w:r>
    </w:p>
    <w:p w:rsidR="00792CAE" w:rsidRPr="00792CAE" w:rsidRDefault="00792CAE" w:rsidP="00792CAE">
      <w:pPr>
        <w:spacing w:line="238" w:lineRule="auto"/>
        <w:ind w:firstLine="709"/>
        <w:jc w:val="both"/>
        <w:rPr>
          <w:color w:val="000000"/>
          <w:spacing w:val="-6"/>
        </w:rPr>
      </w:pPr>
      <w:r w:rsidRPr="00792CAE">
        <w:rPr>
          <w:b/>
          <w:color w:val="000000"/>
          <w:spacing w:val="-6"/>
        </w:rPr>
        <w:t>Объем статьи</w:t>
      </w:r>
      <w:r w:rsidRPr="00792CAE">
        <w:rPr>
          <w:color w:val="000000"/>
          <w:spacing w:val="-6"/>
        </w:rPr>
        <w:t xml:space="preserve">, как правило, не должен превышать 10 страниц машинописного текста, включая </w:t>
      </w:r>
      <w:r>
        <w:rPr>
          <w:color w:val="000000"/>
          <w:spacing w:val="-6"/>
        </w:rPr>
        <w:t>список литературы</w:t>
      </w:r>
      <w:r w:rsidRPr="00792CAE">
        <w:rPr>
          <w:color w:val="000000"/>
          <w:spacing w:val="-6"/>
        </w:rPr>
        <w:t>.</w:t>
      </w:r>
    </w:p>
    <w:p w:rsidR="00792CAE" w:rsidRPr="00792CAE" w:rsidRDefault="00792CAE" w:rsidP="00792CAE">
      <w:pPr>
        <w:spacing w:line="238" w:lineRule="auto"/>
        <w:ind w:firstLine="709"/>
        <w:jc w:val="both"/>
        <w:rPr>
          <w:color w:val="000000"/>
          <w:spacing w:val="-6"/>
        </w:rPr>
      </w:pPr>
      <w:r w:rsidRPr="00792CAE">
        <w:rPr>
          <w:b/>
          <w:color w:val="000000"/>
          <w:spacing w:val="-6"/>
        </w:rPr>
        <w:t>Вниманию авторов</w:t>
      </w:r>
      <w:r w:rsidRPr="00792CAE">
        <w:rPr>
          <w:color w:val="000000"/>
          <w:spacing w:val="-6"/>
        </w:rPr>
        <w:t>: статьи, оформленные с нарушением настоящих Правил, редакцией не принимаются и возвращаются авторам на доработку б</w:t>
      </w:r>
      <w:r>
        <w:rPr>
          <w:color w:val="000000"/>
          <w:spacing w:val="-6"/>
        </w:rPr>
        <w:t>ез их рассмотрения по существу.</w:t>
      </w:r>
    </w:p>
    <w:p w:rsidR="002740EB" w:rsidRDefault="002740EB">
      <w:pPr>
        <w:spacing w:after="200" w:line="276" w:lineRule="auto"/>
      </w:pPr>
      <w:r>
        <w:br w:type="page"/>
      </w:r>
    </w:p>
    <w:tbl>
      <w:tblPr>
        <w:tblStyle w:val="a5"/>
        <w:tblW w:w="9356" w:type="dxa"/>
        <w:jc w:val="center"/>
        <w:tblBorders>
          <w:top w:val="thinThick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740EB" w:rsidTr="00DE4CDE">
        <w:trPr>
          <w:jc w:val="center"/>
        </w:trPr>
        <w:tc>
          <w:tcPr>
            <w:tcW w:w="9356" w:type="dxa"/>
          </w:tcPr>
          <w:p w:rsidR="002740EB" w:rsidRDefault="002740EB" w:rsidP="00DE4CD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2740EB" w:rsidRPr="00EA6882" w:rsidRDefault="002740EB" w:rsidP="002740EB">
      <w:pPr>
        <w:spacing w:line="216" w:lineRule="auto"/>
        <w:ind w:right="96"/>
        <w:jc w:val="center"/>
        <w:rPr>
          <w:spacing w:val="-6"/>
          <w:sz w:val="22"/>
          <w:szCs w:val="22"/>
        </w:rPr>
      </w:pPr>
      <w:r w:rsidRPr="00EA6882">
        <w:rPr>
          <w:spacing w:val="-6"/>
          <w:sz w:val="22"/>
          <w:szCs w:val="22"/>
        </w:rPr>
        <w:t xml:space="preserve">С 2015 года выходит в свет </w:t>
      </w:r>
      <w:r w:rsidRPr="00E6225B">
        <w:rPr>
          <w:b/>
          <w:i/>
          <w:spacing w:val="-6"/>
        </w:rPr>
        <w:t>«Международный научный студенческий журнал»</w:t>
      </w:r>
    </w:p>
    <w:p w:rsidR="002740EB" w:rsidRPr="00327D8E" w:rsidRDefault="002740EB" w:rsidP="002740EB">
      <w:pPr>
        <w:spacing w:line="216" w:lineRule="auto"/>
        <w:ind w:right="96"/>
        <w:jc w:val="center"/>
        <w:rPr>
          <w:spacing w:val="-6"/>
          <w:sz w:val="6"/>
          <w:szCs w:val="6"/>
        </w:rPr>
      </w:pPr>
    </w:p>
    <w:p w:rsidR="002740EB" w:rsidRDefault="002740EB" w:rsidP="002740EB">
      <w:pPr>
        <w:spacing w:line="216" w:lineRule="auto"/>
        <w:ind w:right="96"/>
        <w:jc w:val="center"/>
        <w:rPr>
          <w:spacing w:val="-6"/>
          <w:sz w:val="22"/>
          <w:szCs w:val="22"/>
        </w:rPr>
      </w:pPr>
      <w:r w:rsidRPr="00EA6882">
        <w:rPr>
          <w:spacing w:val="-6"/>
          <w:sz w:val="22"/>
          <w:szCs w:val="22"/>
        </w:rPr>
        <w:t xml:space="preserve">В журнале публикуются материалы по </w:t>
      </w:r>
      <w:proofErr w:type="gramStart"/>
      <w:r w:rsidRPr="00EA6882">
        <w:rPr>
          <w:spacing w:val="-6"/>
          <w:sz w:val="22"/>
          <w:szCs w:val="22"/>
        </w:rPr>
        <w:t>гуманитарным</w:t>
      </w:r>
      <w:proofErr w:type="gramEnd"/>
      <w:r w:rsidRPr="00EA6882">
        <w:rPr>
          <w:spacing w:val="-6"/>
          <w:sz w:val="22"/>
          <w:szCs w:val="22"/>
        </w:rPr>
        <w:t xml:space="preserve">, общественным, </w:t>
      </w:r>
    </w:p>
    <w:p w:rsidR="002740EB" w:rsidRDefault="002740EB" w:rsidP="002740EB">
      <w:pPr>
        <w:spacing w:line="216" w:lineRule="auto"/>
        <w:ind w:right="96"/>
        <w:jc w:val="center"/>
        <w:rPr>
          <w:spacing w:val="-6"/>
          <w:sz w:val="22"/>
          <w:szCs w:val="22"/>
        </w:rPr>
      </w:pPr>
      <w:r w:rsidRPr="00EA6882">
        <w:rPr>
          <w:spacing w:val="-6"/>
          <w:sz w:val="22"/>
          <w:szCs w:val="22"/>
        </w:rPr>
        <w:t>естественным и техническим наукам</w:t>
      </w:r>
    </w:p>
    <w:p w:rsidR="002740EB" w:rsidRPr="00BD2C92" w:rsidRDefault="002740EB" w:rsidP="002740EB">
      <w:pPr>
        <w:spacing w:line="216" w:lineRule="auto"/>
        <w:ind w:right="96"/>
        <w:jc w:val="center"/>
        <w:rPr>
          <w:spacing w:val="-6"/>
          <w:sz w:val="10"/>
          <w:szCs w:val="10"/>
        </w:rPr>
      </w:pPr>
    </w:p>
    <w:p w:rsidR="002740EB" w:rsidRPr="00EA6882" w:rsidRDefault="002740EB" w:rsidP="002740EB">
      <w:pPr>
        <w:spacing w:line="216" w:lineRule="auto"/>
        <w:ind w:right="96"/>
        <w:jc w:val="center"/>
        <w:rPr>
          <w:spacing w:val="-6"/>
          <w:sz w:val="22"/>
          <w:szCs w:val="22"/>
        </w:rPr>
      </w:pPr>
      <w:r w:rsidRPr="00EA6882">
        <w:rPr>
          <w:spacing w:val="-6"/>
          <w:sz w:val="22"/>
          <w:szCs w:val="22"/>
        </w:rPr>
        <w:t xml:space="preserve">Учредитель журнала </w:t>
      </w:r>
      <w:r w:rsidRPr="00EA6882">
        <w:rPr>
          <w:spacing w:val="-6"/>
          <w:sz w:val="22"/>
          <w:szCs w:val="22"/>
        </w:rPr>
        <w:br/>
        <w:t xml:space="preserve">Автономная некоммерческая организация высшего образования </w:t>
      </w:r>
      <w:r w:rsidRPr="00EA6882">
        <w:rPr>
          <w:spacing w:val="-6"/>
          <w:sz w:val="22"/>
          <w:szCs w:val="22"/>
        </w:rPr>
        <w:br/>
        <w:t xml:space="preserve"> «Белгородский университет кооперации, экономики и права»</w:t>
      </w:r>
    </w:p>
    <w:p w:rsidR="002740EB" w:rsidRDefault="002740EB" w:rsidP="002740EB">
      <w:pPr>
        <w:spacing w:line="216" w:lineRule="auto"/>
        <w:ind w:right="96"/>
        <w:jc w:val="center"/>
        <w:rPr>
          <w:spacing w:val="-6"/>
          <w:sz w:val="10"/>
          <w:szCs w:val="10"/>
        </w:rPr>
      </w:pPr>
    </w:p>
    <w:p w:rsidR="002740EB" w:rsidRPr="00327D8E" w:rsidRDefault="002740EB" w:rsidP="002740EB">
      <w:pPr>
        <w:spacing w:line="216" w:lineRule="auto"/>
        <w:ind w:right="96"/>
        <w:jc w:val="center"/>
        <w:rPr>
          <w:spacing w:val="-6"/>
          <w:sz w:val="10"/>
          <w:szCs w:val="10"/>
        </w:rPr>
      </w:pPr>
    </w:p>
    <w:p w:rsidR="002740EB" w:rsidRPr="00EA6882" w:rsidRDefault="002740EB" w:rsidP="002740EB">
      <w:pPr>
        <w:spacing w:line="216" w:lineRule="auto"/>
        <w:ind w:right="96"/>
        <w:jc w:val="center"/>
        <w:rPr>
          <w:spacing w:val="-6"/>
          <w:sz w:val="22"/>
          <w:szCs w:val="22"/>
        </w:rPr>
      </w:pPr>
      <w:r w:rsidRPr="00EA6882">
        <w:rPr>
          <w:spacing w:val="-6"/>
          <w:sz w:val="22"/>
          <w:szCs w:val="22"/>
        </w:rPr>
        <w:t xml:space="preserve">Журнал предназначен для опубликования результатов научных исследований студентов, </w:t>
      </w:r>
    </w:p>
    <w:p w:rsidR="002740EB" w:rsidRPr="00EA6882" w:rsidRDefault="002740EB" w:rsidP="002740EB">
      <w:pPr>
        <w:spacing w:line="216" w:lineRule="auto"/>
        <w:ind w:right="96"/>
        <w:jc w:val="center"/>
        <w:rPr>
          <w:spacing w:val="-6"/>
          <w:sz w:val="22"/>
          <w:szCs w:val="22"/>
        </w:rPr>
      </w:pPr>
      <w:r w:rsidRPr="00EA6882">
        <w:rPr>
          <w:spacing w:val="-6"/>
          <w:sz w:val="22"/>
          <w:szCs w:val="22"/>
        </w:rPr>
        <w:t>магистрантов, аспирантов</w:t>
      </w:r>
      <w:r>
        <w:rPr>
          <w:spacing w:val="-6"/>
          <w:sz w:val="22"/>
          <w:szCs w:val="22"/>
        </w:rPr>
        <w:t>, молодых ученых</w:t>
      </w:r>
    </w:p>
    <w:p w:rsidR="002740EB" w:rsidRDefault="002740EB" w:rsidP="002740EB">
      <w:pPr>
        <w:spacing w:line="216" w:lineRule="auto"/>
        <w:ind w:right="96"/>
        <w:jc w:val="center"/>
        <w:rPr>
          <w:spacing w:val="-6"/>
          <w:sz w:val="10"/>
          <w:szCs w:val="10"/>
        </w:rPr>
      </w:pPr>
    </w:p>
    <w:p w:rsidR="002740EB" w:rsidRPr="00327D8E" w:rsidRDefault="002740EB" w:rsidP="002740EB">
      <w:pPr>
        <w:spacing w:line="216" w:lineRule="auto"/>
        <w:ind w:right="96"/>
        <w:jc w:val="center"/>
        <w:rPr>
          <w:spacing w:val="-6"/>
          <w:sz w:val="10"/>
          <w:szCs w:val="10"/>
        </w:rPr>
      </w:pPr>
    </w:p>
    <w:p w:rsidR="002740EB" w:rsidRDefault="002740EB" w:rsidP="002740EB">
      <w:pPr>
        <w:spacing w:line="216" w:lineRule="auto"/>
        <w:ind w:right="96"/>
        <w:jc w:val="center"/>
        <w:rPr>
          <w:b/>
          <w:i/>
          <w:spacing w:val="-6"/>
          <w:sz w:val="22"/>
          <w:szCs w:val="22"/>
        </w:rPr>
      </w:pPr>
      <w:r w:rsidRPr="00BD2C92">
        <w:rPr>
          <w:b/>
          <w:i/>
          <w:spacing w:val="-6"/>
          <w:sz w:val="22"/>
          <w:szCs w:val="22"/>
        </w:rPr>
        <w:t xml:space="preserve">Периодичность выхода издания </w:t>
      </w:r>
      <w:r>
        <w:rPr>
          <w:b/>
          <w:i/>
          <w:spacing w:val="-6"/>
          <w:sz w:val="22"/>
          <w:szCs w:val="22"/>
        </w:rPr>
        <w:t xml:space="preserve">в </w:t>
      </w:r>
      <w:r w:rsidRPr="00BD2C92">
        <w:rPr>
          <w:b/>
          <w:i/>
          <w:spacing w:val="-6"/>
          <w:sz w:val="22"/>
          <w:szCs w:val="22"/>
        </w:rPr>
        <w:t>свет – два раза в год (декабрь, июнь)</w:t>
      </w:r>
    </w:p>
    <w:p w:rsidR="002740EB" w:rsidRPr="00BD2C92" w:rsidRDefault="002740EB" w:rsidP="002740EB">
      <w:pPr>
        <w:spacing w:line="216" w:lineRule="auto"/>
        <w:ind w:right="96"/>
        <w:jc w:val="center"/>
        <w:rPr>
          <w:b/>
          <w:i/>
          <w:spacing w:val="-6"/>
          <w:sz w:val="22"/>
          <w:szCs w:val="22"/>
        </w:rPr>
      </w:pPr>
      <w:r w:rsidRPr="00BD2C92">
        <w:rPr>
          <w:b/>
          <w:i/>
          <w:spacing w:val="-6"/>
          <w:sz w:val="22"/>
          <w:szCs w:val="22"/>
        </w:rPr>
        <w:t xml:space="preserve">Срок предоставления статей </w:t>
      </w:r>
      <w:r>
        <w:rPr>
          <w:b/>
          <w:i/>
          <w:spacing w:val="-6"/>
          <w:sz w:val="22"/>
          <w:szCs w:val="22"/>
        </w:rPr>
        <w:t xml:space="preserve">в очередной выпуск журнала </w:t>
      </w:r>
      <w:r w:rsidRPr="00BD2C92">
        <w:rPr>
          <w:b/>
          <w:i/>
          <w:spacing w:val="-6"/>
          <w:sz w:val="22"/>
          <w:szCs w:val="22"/>
        </w:rPr>
        <w:t>– до 5 декабря 2016 г.</w:t>
      </w:r>
    </w:p>
    <w:p w:rsidR="002740EB" w:rsidRDefault="002740EB" w:rsidP="002740EB">
      <w:pPr>
        <w:jc w:val="center"/>
        <w:rPr>
          <w:b/>
          <w:sz w:val="6"/>
          <w:szCs w:val="6"/>
        </w:rPr>
      </w:pPr>
    </w:p>
    <w:p w:rsidR="002740EB" w:rsidRDefault="002740EB" w:rsidP="002740EB">
      <w:pPr>
        <w:jc w:val="center"/>
        <w:rPr>
          <w:b/>
          <w:sz w:val="6"/>
          <w:szCs w:val="6"/>
        </w:rPr>
      </w:pPr>
    </w:p>
    <w:p w:rsidR="002740EB" w:rsidRDefault="002740EB" w:rsidP="002740EB">
      <w:pPr>
        <w:jc w:val="center"/>
        <w:rPr>
          <w:b/>
          <w:sz w:val="6"/>
          <w:szCs w:val="6"/>
        </w:rPr>
      </w:pPr>
    </w:p>
    <w:p w:rsidR="002740EB" w:rsidRPr="00BD2C92" w:rsidRDefault="002740EB" w:rsidP="002740EB">
      <w:pPr>
        <w:jc w:val="center"/>
        <w:rPr>
          <w:b/>
          <w:sz w:val="6"/>
          <w:szCs w:val="6"/>
        </w:rPr>
      </w:pPr>
    </w:p>
    <w:p w:rsidR="002740EB" w:rsidRPr="00327D8E" w:rsidRDefault="002740EB" w:rsidP="002740EB">
      <w:pPr>
        <w:jc w:val="center"/>
        <w:rPr>
          <w:b/>
          <w:sz w:val="19"/>
          <w:szCs w:val="19"/>
        </w:rPr>
      </w:pPr>
      <w:r w:rsidRPr="00327D8E">
        <w:rPr>
          <w:b/>
          <w:sz w:val="19"/>
          <w:szCs w:val="19"/>
        </w:rPr>
        <w:t>Главный редактор</w:t>
      </w:r>
    </w:p>
    <w:p w:rsidR="002740EB" w:rsidRPr="00327D8E" w:rsidRDefault="002740EB" w:rsidP="002740EB">
      <w:pPr>
        <w:spacing w:line="216" w:lineRule="auto"/>
        <w:ind w:right="96"/>
        <w:jc w:val="center"/>
        <w:rPr>
          <w:sz w:val="19"/>
          <w:szCs w:val="19"/>
        </w:rPr>
      </w:pPr>
      <w:r w:rsidRPr="00327D8E">
        <w:rPr>
          <w:sz w:val="19"/>
          <w:szCs w:val="19"/>
        </w:rPr>
        <w:t>Е.Е. Тарасова</w:t>
      </w:r>
    </w:p>
    <w:p w:rsidR="002740EB" w:rsidRPr="00327D8E" w:rsidRDefault="002740EB" w:rsidP="002740EB">
      <w:pPr>
        <w:spacing w:line="216" w:lineRule="auto"/>
        <w:ind w:right="96"/>
        <w:jc w:val="center"/>
        <w:rPr>
          <w:i/>
          <w:iCs/>
          <w:spacing w:val="-6"/>
          <w:sz w:val="19"/>
          <w:szCs w:val="19"/>
        </w:rPr>
      </w:pPr>
      <w:r w:rsidRPr="00327D8E">
        <w:rPr>
          <w:i/>
          <w:iCs/>
          <w:sz w:val="19"/>
          <w:szCs w:val="19"/>
        </w:rPr>
        <w:t>д.э.н., проф., действительный член Российской академии естественных наук; первый проректор по научной р</w:t>
      </w:r>
      <w:r w:rsidRPr="00327D8E">
        <w:rPr>
          <w:i/>
          <w:iCs/>
          <w:sz w:val="19"/>
          <w:szCs w:val="19"/>
        </w:rPr>
        <w:t>а</w:t>
      </w:r>
      <w:r w:rsidRPr="00327D8E">
        <w:rPr>
          <w:i/>
          <w:iCs/>
          <w:sz w:val="19"/>
          <w:szCs w:val="19"/>
        </w:rPr>
        <w:t xml:space="preserve">боте </w:t>
      </w:r>
      <w:r w:rsidRPr="00327D8E">
        <w:rPr>
          <w:i/>
          <w:iCs/>
          <w:spacing w:val="-6"/>
          <w:sz w:val="19"/>
          <w:szCs w:val="19"/>
        </w:rPr>
        <w:t>Белгородского университета кооперации, экономики и права</w:t>
      </w:r>
    </w:p>
    <w:p w:rsidR="002740EB" w:rsidRPr="00327D8E" w:rsidRDefault="002740EB" w:rsidP="002740EB">
      <w:pPr>
        <w:spacing w:line="216" w:lineRule="auto"/>
        <w:ind w:right="96"/>
        <w:jc w:val="center"/>
        <w:rPr>
          <w:sz w:val="19"/>
          <w:szCs w:val="19"/>
        </w:rPr>
      </w:pPr>
    </w:p>
    <w:p w:rsidR="002740EB" w:rsidRPr="00327D8E" w:rsidRDefault="002740EB" w:rsidP="002740EB">
      <w:pPr>
        <w:jc w:val="center"/>
        <w:rPr>
          <w:b/>
          <w:sz w:val="19"/>
          <w:szCs w:val="19"/>
        </w:rPr>
      </w:pPr>
      <w:r w:rsidRPr="00327D8E">
        <w:rPr>
          <w:b/>
          <w:sz w:val="19"/>
          <w:szCs w:val="19"/>
        </w:rPr>
        <w:t>Научный редактор</w:t>
      </w:r>
    </w:p>
    <w:p w:rsidR="002740EB" w:rsidRPr="00327D8E" w:rsidRDefault="002740EB" w:rsidP="002740EB">
      <w:pPr>
        <w:spacing w:line="216" w:lineRule="auto"/>
        <w:ind w:right="96"/>
        <w:jc w:val="center"/>
        <w:rPr>
          <w:sz w:val="19"/>
          <w:szCs w:val="19"/>
        </w:rPr>
      </w:pPr>
      <w:r w:rsidRPr="00327D8E">
        <w:rPr>
          <w:sz w:val="19"/>
          <w:szCs w:val="19"/>
        </w:rPr>
        <w:t>Д.С. Терновский</w:t>
      </w:r>
    </w:p>
    <w:p w:rsidR="002740EB" w:rsidRPr="00327D8E" w:rsidRDefault="002740EB" w:rsidP="002740EB">
      <w:pPr>
        <w:spacing w:line="216" w:lineRule="auto"/>
        <w:ind w:right="96"/>
        <w:jc w:val="center"/>
        <w:rPr>
          <w:i/>
          <w:iCs/>
          <w:spacing w:val="-6"/>
          <w:sz w:val="19"/>
          <w:szCs w:val="19"/>
        </w:rPr>
      </w:pPr>
      <w:r w:rsidRPr="00327D8E">
        <w:rPr>
          <w:i/>
          <w:iCs/>
          <w:sz w:val="19"/>
          <w:szCs w:val="19"/>
        </w:rPr>
        <w:t>д.э.н., доцент, начальник отдела по научной работе научно-исследовательского центра, проф. кафедры там</w:t>
      </w:r>
      <w:r w:rsidRPr="00327D8E">
        <w:rPr>
          <w:i/>
          <w:iCs/>
          <w:sz w:val="19"/>
          <w:szCs w:val="19"/>
        </w:rPr>
        <w:t>о</w:t>
      </w:r>
      <w:r w:rsidRPr="00327D8E">
        <w:rPr>
          <w:i/>
          <w:iCs/>
          <w:sz w:val="19"/>
          <w:szCs w:val="19"/>
        </w:rPr>
        <w:t xml:space="preserve">женного менеджмента, статистики и экономического анализа </w:t>
      </w:r>
      <w:r w:rsidRPr="00327D8E">
        <w:rPr>
          <w:i/>
          <w:iCs/>
          <w:spacing w:val="-6"/>
          <w:sz w:val="19"/>
          <w:szCs w:val="19"/>
        </w:rPr>
        <w:t>Белгородского университета кооперации, эконом</w:t>
      </w:r>
      <w:r w:rsidRPr="00327D8E">
        <w:rPr>
          <w:i/>
          <w:iCs/>
          <w:spacing w:val="-6"/>
          <w:sz w:val="19"/>
          <w:szCs w:val="19"/>
        </w:rPr>
        <w:t>и</w:t>
      </w:r>
      <w:r w:rsidRPr="00327D8E">
        <w:rPr>
          <w:i/>
          <w:iCs/>
          <w:spacing w:val="-6"/>
          <w:sz w:val="19"/>
          <w:szCs w:val="19"/>
        </w:rPr>
        <w:t>ки и права</w:t>
      </w:r>
    </w:p>
    <w:p w:rsidR="002740EB" w:rsidRPr="00327D8E" w:rsidRDefault="002740EB" w:rsidP="002740EB">
      <w:pPr>
        <w:spacing w:line="216" w:lineRule="auto"/>
        <w:ind w:right="96"/>
        <w:jc w:val="center"/>
        <w:rPr>
          <w:sz w:val="19"/>
          <w:szCs w:val="19"/>
        </w:rPr>
      </w:pPr>
    </w:p>
    <w:p w:rsidR="002740EB" w:rsidRPr="00327D8E" w:rsidRDefault="002740EB" w:rsidP="002740EB">
      <w:pPr>
        <w:spacing w:line="264" w:lineRule="auto"/>
        <w:jc w:val="center"/>
        <w:rPr>
          <w:b/>
          <w:sz w:val="19"/>
          <w:szCs w:val="19"/>
        </w:rPr>
      </w:pPr>
      <w:r w:rsidRPr="00327D8E">
        <w:rPr>
          <w:b/>
          <w:sz w:val="19"/>
          <w:szCs w:val="19"/>
        </w:rPr>
        <w:t>Члены редакционной коллегии:</w:t>
      </w:r>
    </w:p>
    <w:p w:rsidR="002740EB" w:rsidRPr="00327D8E" w:rsidRDefault="002740EB" w:rsidP="002740EB">
      <w:pPr>
        <w:spacing w:line="264" w:lineRule="auto"/>
        <w:jc w:val="center"/>
        <w:rPr>
          <w:sz w:val="19"/>
          <w:szCs w:val="19"/>
        </w:rPr>
      </w:pPr>
      <w:r w:rsidRPr="00327D8E">
        <w:rPr>
          <w:sz w:val="19"/>
          <w:szCs w:val="19"/>
        </w:rPr>
        <w:t xml:space="preserve">Сныткова Н.А., к.э.н., </w:t>
      </w:r>
      <w:r w:rsidRPr="00327D8E">
        <w:rPr>
          <w:sz w:val="19"/>
          <w:szCs w:val="19"/>
          <w:bdr w:val="none" w:sz="0" w:space="0" w:color="auto" w:frame="1"/>
        </w:rPr>
        <w:t xml:space="preserve">доцент, первый </w:t>
      </w:r>
      <w:r w:rsidRPr="00327D8E">
        <w:rPr>
          <w:sz w:val="19"/>
          <w:szCs w:val="19"/>
        </w:rPr>
        <w:t xml:space="preserve">проректор Белорусского торгово-экономического университета </w:t>
      </w:r>
    </w:p>
    <w:p w:rsidR="002740EB" w:rsidRPr="00327D8E" w:rsidRDefault="002740EB" w:rsidP="002740EB">
      <w:pPr>
        <w:spacing w:line="264" w:lineRule="auto"/>
        <w:jc w:val="center"/>
        <w:rPr>
          <w:sz w:val="19"/>
          <w:szCs w:val="19"/>
        </w:rPr>
      </w:pPr>
      <w:r w:rsidRPr="00327D8E">
        <w:rPr>
          <w:sz w:val="19"/>
          <w:szCs w:val="19"/>
        </w:rPr>
        <w:t xml:space="preserve">потребительской кооперации </w:t>
      </w:r>
    </w:p>
    <w:p w:rsidR="002740EB" w:rsidRPr="00327D8E" w:rsidRDefault="002740EB" w:rsidP="002740EB">
      <w:pPr>
        <w:shd w:val="clear" w:color="auto" w:fill="FEFEFE"/>
        <w:jc w:val="center"/>
        <w:textAlignment w:val="baseline"/>
        <w:rPr>
          <w:sz w:val="19"/>
          <w:szCs w:val="19"/>
        </w:rPr>
      </w:pPr>
      <w:r w:rsidRPr="00327D8E">
        <w:rPr>
          <w:sz w:val="19"/>
          <w:szCs w:val="19"/>
        </w:rPr>
        <w:t xml:space="preserve">Аминов И.А., д.э.н., профессор, директор Института экономики и торговли Таджикского государственного </w:t>
      </w:r>
    </w:p>
    <w:p w:rsidR="002740EB" w:rsidRPr="00327D8E" w:rsidRDefault="002740EB" w:rsidP="002740EB">
      <w:pPr>
        <w:shd w:val="clear" w:color="auto" w:fill="FEFEFE"/>
        <w:jc w:val="center"/>
        <w:textAlignment w:val="baseline"/>
        <w:rPr>
          <w:sz w:val="19"/>
          <w:szCs w:val="19"/>
        </w:rPr>
      </w:pPr>
      <w:r w:rsidRPr="00327D8E">
        <w:rPr>
          <w:sz w:val="19"/>
          <w:szCs w:val="19"/>
        </w:rPr>
        <w:t>университета коммерции</w:t>
      </w:r>
    </w:p>
    <w:p w:rsidR="002740EB" w:rsidRPr="00327D8E" w:rsidRDefault="002740EB" w:rsidP="002740EB">
      <w:pPr>
        <w:pStyle w:val="a3"/>
        <w:spacing w:before="0" w:beforeAutospacing="0" w:after="0" w:afterAutospacing="0" w:line="264" w:lineRule="auto"/>
        <w:jc w:val="center"/>
        <w:rPr>
          <w:rFonts w:ascii="Times New Roman" w:hAnsi="Times New Roman"/>
          <w:sz w:val="19"/>
          <w:szCs w:val="19"/>
        </w:rPr>
      </w:pPr>
      <w:proofErr w:type="spellStart"/>
      <w:r w:rsidRPr="00327D8E">
        <w:rPr>
          <w:rFonts w:ascii="Times New Roman" w:hAnsi="Times New Roman"/>
          <w:sz w:val="19"/>
          <w:szCs w:val="19"/>
        </w:rPr>
        <w:t>Алябьева</w:t>
      </w:r>
      <w:proofErr w:type="spellEnd"/>
      <w:r w:rsidRPr="00327D8E">
        <w:rPr>
          <w:rFonts w:ascii="Times New Roman" w:hAnsi="Times New Roman"/>
          <w:sz w:val="19"/>
          <w:szCs w:val="19"/>
        </w:rPr>
        <w:t xml:space="preserve"> Т.М., к.х.н., доцент, </w:t>
      </w:r>
      <w:r w:rsidRPr="00327D8E">
        <w:rPr>
          <w:rFonts w:ascii="Times New Roman" w:hAnsi="Times New Roman" w:cs="Times New Roman"/>
          <w:sz w:val="19"/>
          <w:szCs w:val="19"/>
        </w:rPr>
        <w:t xml:space="preserve">заведующий </w:t>
      </w:r>
      <w:r w:rsidRPr="00327D8E">
        <w:rPr>
          <w:rFonts w:ascii="Times New Roman" w:hAnsi="Times New Roman"/>
          <w:sz w:val="19"/>
          <w:szCs w:val="19"/>
        </w:rPr>
        <w:t xml:space="preserve">кафедрой естественнонаучных дисциплин БУКЭП </w:t>
      </w:r>
    </w:p>
    <w:p w:rsidR="002740EB" w:rsidRPr="00327D8E" w:rsidRDefault="002740EB" w:rsidP="002740EB">
      <w:pPr>
        <w:shd w:val="clear" w:color="auto" w:fill="FEFEFE"/>
        <w:jc w:val="center"/>
        <w:textAlignment w:val="baseline"/>
        <w:rPr>
          <w:sz w:val="19"/>
          <w:szCs w:val="19"/>
          <w:bdr w:val="none" w:sz="0" w:space="0" w:color="auto" w:frame="1"/>
        </w:rPr>
      </w:pPr>
      <w:r w:rsidRPr="00327D8E">
        <w:rPr>
          <w:sz w:val="19"/>
          <w:szCs w:val="19"/>
          <w:bdr w:val="none" w:sz="0" w:space="0" w:color="auto" w:frame="1"/>
        </w:rPr>
        <w:t xml:space="preserve">Афонченко Т.П., к.ю.н., </w:t>
      </w:r>
      <w:proofErr w:type="spellStart"/>
      <w:r w:rsidRPr="00327D8E">
        <w:rPr>
          <w:sz w:val="19"/>
          <w:szCs w:val="19"/>
          <w:bdr w:val="none" w:sz="0" w:space="0" w:color="auto" w:frame="1"/>
        </w:rPr>
        <w:t>доцент</w:t>
      </w:r>
      <w:hyperlink r:id="rId5" w:history="1"/>
      <w:hyperlink r:id="rId6" w:history="1">
        <w:r w:rsidRPr="00327D8E">
          <w:rPr>
            <w:rStyle w:val="a4"/>
            <w:sz w:val="19"/>
            <w:szCs w:val="19"/>
            <w:bdr w:val="none" w:sz="0" w:space="0" w:color="auto" w:frame="1"/>
          </w:rPr>
          <w:t>кафедры</w:t>
        </w:r>
        <w:proofErr w:type="spellEnd"/>
        <w:r w:rsidRPr="00327D8E">
          <w:rPr>
            <w:rStyle w:val="a4"/>
            <w:sz w:val="19"/>
            <w:szCs w:val="19"/>
            <w:bdr w:val="none" w:sz="0" w:space="0" w:color="auto" w:frame="1"/>
          </w:rPr>
          <w:t xml:space="preserve"> права и экономических теорий</w:t>
        </w:r>
      </w:hyperlink>
      <w:r w:rsidRPr="00327D8E">
        <w:rPr>
          <w:sz w:val="19"/>
          <w:szCs w:val="19"/>
          <w:bdr w:val="none" w:sz="0" w:space="0" w:color="auto" w:frame="1"/>
        </w:rPr>
        <w:t xml:space="preserve"> Белорусского торгово-экономического</w:t>
      </w:r>
    </w:p>
    <w:p w:rsidR="002740EB" w:rsidRPr="00327D8E" w:rsidRDefault="002740EB" w:rsidP="002740EB">
      <w:pPr>
        <w:shd w:val="clear" w:color="auto" w:fill="FEFEFE"/>
        <w:jc w:val="center"/>
        <w:textAlignment w:val="baseline"/>
        <w:rPr>
          <w:sz w:val="19"/>
          <w:szCs w:val="19"/>
          <w:bdr w:val="none" w:sz="0" w:space="0" w:color="auto" w:frame="1"/>
        </w:rPr>
      </w:pPr>
      <w:r w:rsidRPr="00327D8E">
        <w:rPr>
          <w:sz w:val="19"/>
          <w:szCs w:val="19"/>
          <w:bdr w:val="none" w:sz="0" w:space="0" w:color="auto" w:frame="1"/>
        </w:rPr>
        <w:t>университета потребительской кооперации</w:t>
      </w:r>
    </w:p>
    <w:p w:rsidR="002740EB" w:rsidRPr="00327D8E" w:rsidRDefault="002740EB" w:rsidP="002740EB">
      <w:pPr>
        <w:pStyle w:val="a3"/>
        <w:spacing w:before="0" w:beforeAutospacing="0" w:after="0" w:afterAutospacing="0" w:line="264" w:lineRule="auto"/>
        <w:jc w:val="center"/>
        <w:rPr>
          <w:rFonts w:ascii="Times New Roman" w:hAnsi="Times New Roman" w:cs="Times New Roman"/>
          <w:sz w:val="19"/>
          <w:szCs w:val="19"/>
        </w:rPr>
      </w:pPr>
      <w:proofErr w:type="spellStart"/>
      <w:proofErr w:type="gramStart"/>
      <w:r w:rsidRPr="00327D8E">
        <w:rPr>
          <w:rFonts w:ascii="Times New Roman" w:hAnsi="Times New Roman" w:cs="Times New Roman"/>
          <w:sz w:val="19"/>
          <w:szCs w:val="19"/>
        </w:rPr>
        <w:t>Земляченко</w:t>
      </w:r>
      <w:proofErr w:type="spellEnd"/>
      <w:r w:rsidRPr="00327D8E">
        <w:rPr>
          <w:rFonts w:ascii="Times New Roman" w:hAnsi="Times New Roman" w:cs="Times New Roman"/>
          <w:sz w:val="19"/>
          <w:szCs w:val="19"/>
        </w:rPr>
        <w:t xml:space="preserve"> В.В., к.т.н., доцент, заведующий кафедрой организации и технологии защиты информации БУКЭП</w:t>
      </w:r>
      <w:r w:rsidRPr="00327D8E">
        <w:rPr>
          <w:rFonts w:ascii="Times New Roman" w:hAnsi="Times New Roman" w:cs="Times New Roman"/>
          <w:sz w:val="19"/>
          <w:szCs w:val="19"/>
        </w:rPr>
        <w:br/>
        <w:t>Колос Н.В., к.э.н., доцент, заведующий кафедрой информационных систем и технологий БУКЭП</w:t>
      </w:r>
      <w:r w:rsidRPr="00327D8E">
        <w:rPr>
          <w:rFonts w:ascii="Times New Roman" w:hAnsi="Times New Roman" w:cs="Times New Roman"/>
          <w:sz w:val="19"/>
          <w:szCs w:val="19"/>
        </w:rPr>
        <w:br/>
        <w:t>Кондракова И.А., к.ю.н., доцент, заведующий кафедрой административного и таможенного права БУКЭП</w:t>
      </w:r>
      <w:r w:rsidRPr="00327D8E">
        <w:rPr>
          <w:rFonts w:ascii="Times New Roman" w:hAnsi="Times New Roman" w:cs="Times New Roman"/>
          <w:sz w:val="19"/>
          <w:szCs w:val="19"/>
        </w:rPr>
        <w:br/>
      </w:r>
      <w:proofErr w:type="spellStart"/>
      <w:r w:rsidRPr="00327D8E">
        <w:rPr>
          <w:rFonts w:ascii="Times New Roman" w:hAnsi="Times New Roman" w:cs="Times New Roman"/>
          <w:sz w:val="19"/>
          <w:szCs w:val="19"/>
        </w:rPr>
        <w:t>Краскова</w:t>
      </w:r>
      <w:proofErr w:type="spellEnd"/>
      <w:r w:rsidRPr="00327D8E">
        <w:rPr>
          <w:rFonts w:ascii="Times New Roman" w:hAnsi="Times New Roman" w:cs="Times New Roman"/>
          <w:sz w:val="19"/>
          <w:szCs w:val="19"/>
        </w:rPr>
        <w:t xml:space="preserve"> И.С., к.ю.н, доцент, заведующий кафедрой уголовного права и процесса БУКЭП</w:t>
      </w:r>
      <w:r w:rsidRPr="00327D8E">
        <w:rPr>
          <w:rFonts w:ascii="Times New Roman" w:hAnsi="Times New Roman" w:cs="Times New Roman"/>
          <w:sz w:val="19"/>
          <w:szCs w:val="19"/>
        </w:rPr>
        <w:br/>
        <w:t>Крикун В.Г., к.и.н., доцент, заведующий кафедрой</w:t>
      </w:r>
      <w:proofErr w:type="gramEnd"/>
      <w:r w:rsidRPr="00327D8E">
        <w:rPr>
          <w:rFonts w:ascii="Times New Roman" w:hAnsi="Times New Roman" w:cs="Times New Roman"/>
          <w:sz w:val="19"/>
          <w:szCs w:val="19"/>
        </w:rPr>
        <w:t xml:space="preserve"> теории и истории государства и права БУКЭП</w:t>
      </w:r>
      <w:r w:rsidRPr="00327D8E">
        <w:rPr>
          <w:rFonts w:ascii="Times New Roman" w:hAnsi="Times New Roman" w:cs="Times New Roman"/>
          <w:sz w:val="19"/>
          <w:szCs w:val="19"/>
        </w:rPr>
        <w:br/>
        <w:t>Лысова И.И., к.п.н., доцент, заведующий кафедрой иностранных языков БУКЭП</w:t>
      </w:r>
      <w:r w:rsidRPr="00327D8E">
        <w:rPr>
          <w:rFonts w:ascii="Times New Roman" w:hAnsi="Times New Roman" w:cs="Times New Roman"/>
          <w:sz w:val="19"/>
          <w:szCs w:val="19"/>
        </w:rPr>
        <w:br/>
      </w:r>
      <w:proofErr w:type="spellStart"/>
      <w:r w:rsidRPr="00327D8E">
        <w:rPr>
          <w:rFonts w:ascii="Times New Roman" w:hAnsi="Times New Roman" w:cs="Times New Roman"/>
          <w:sz w:val="19"/>
          <w:szCs w:val="19"/>
        </w:rPr>
        <w:t>Ляшко</w:t>
      </w:r>
      <w:proofErr w:type="spellEnd"/>
      <w:r w:rsidRPr="00327D8E">
        <w:rPr>
          <w:rFonts w:ascii="Times New Roman" w:hAnsi="Times New Roman" w:cs="Times New Roman"/>
          <w:sz w:val="19"/>
          <w:szCs w:val="19"/>
        </w:rPr>
        <w:t xml:space="preserve"> А.А., к.т.н., доцент, заведующий кафедрой товароведения непродовольственных товаров и таможенной</w:t>
      </w:r>
      <w:r w:rsidRPr="00327D8E">
        <w:rPr>
          <w:rFonts w:ascii="Times New Roman" w:hAnsi="Times New Roman" w:cs="Times New Roman"/>
          <w:sz w:val="19"/>
          <w:szCs w:val="19"/>
        </w:rPr>
        <w:br/>
        <w:t xml:space="preserve">экспертизы БУКЭП </w:t>
      </w:r>
    </w:p>
    <w:p w:rsidR="002740EB" w:rsidRPr="00327D8E" w:rsidRDefault="002740EB" w:rsidP="002740EB">
      <w:pPr>
        <w:pStyle w:val="a3"/>
        <w:spacing w:before="0" w:beforeAutospacing="0" w:after="0" w:afterAutospacing="0" w:line="264" w:lineRule="auto"/>
        <w:jc w:val="center"/>
        <w:rPr>
          <w:rFonts w:ascii="Times New Roman" w:hAnsi="Times New Roman" w:cs="Times New Roman"/>
          <w:sz w:val="19"/>
          <w:szCs w:val="19"/>
        </w:rPr>
      </w:pPr>
      <w:proofErr w:type="spellStart"/>
      <w:proofErr w:type="gramStart"/>
      <w:r w:rsidRPr="00327D8E">
        <w:rPr>
          <w:rFonts w:ascii="Times New Roman" w:hAnsi="Times New Roman" w:cs="Times New Roman"/>
          <w:sz w:val="19"/>
          <w:szCs w:val="19"/>
        </w:rPr>
        <w:t>Мадыгина</w:t>
      </w:r>
      <w:proofErr w:type="spellEnd"/>
      <w:r w:rsidRPr="00327D8E">
        <w:rPr>
          <w:rFonts w:ascii="Times New Roman" w:hAnsi="Times New Roman" w:cs="Times New Roman"/>
          <w:sz w:val="19"/>
          <w:szCs w:val="19"/>
        </w:rPr>
        <w:t xml:space="preserve"> О.А., к.ю.н., доцент, заведующий кафедрой гражданского права и процесса БУКЭП</w:t>
      </w:r>
      <w:r w:rsidRPr="00327D8E">
        <w:rPr>
          <w:rFonts w:ascii="Times New Roman" w:hAnsi="Times New Roman" w:cs="Times New Roman"/>
          <w:sz w:val="19"/>
          <w:szCs w:val="19"/>
        </w:rPr>
        <w:br/>
        <w:t>Макринова Е.И., д.э.н., профессор, заведующий кафедрой сервиса и туризма БУКЭП</w:t>
      </w:r>
      <w:r w:rsidRPr="00327D8E">
        <w:rPr>
          <w:rFonts w:ascii="Times New Roman" w:hAnsi="Times New Roman" w:cs="Times New Roman"/>
          <w:sz w:val="19"/>
          <w:szCs w:val="19"/>
        </w:rPr>
        <w:br/>
        <w:t>Матвеева О.П., к.э.н., доцент, заведующий кафедрой таможенных операций и таможенного контроля БУКЭП</w:t>
      </w:r>
      <w:r w:rsidRPr="00327D8E">
        <w:rPr>
          <w:rFonts w:ascii="Times New Roman" w:hAnsi="Times New Roman" w:cs="Times New Roman"/>
          <w:sz w:val="19"/>
          <w:szCs w:val="19"/>
        </w:rPr>
        <w:br/>
      </w:r>
      <w:proofErr w:type="spellStart"/>
      <w:r w:rsidRPr="00327D8E">
        <w:rPr>
          <w:rFonts w:ascii="Times New Roman" w:hAnsi="Times New Roman" w:cs="Times New Roman"/>
          <w:sz w:val="19"/>
          <w:szCs w:val="19"/>
        </w:rPr>
        <w:t>Невлева</w:t>
      </w:r>
      <w:proofErr w:type="spellEnd"/>
      <w:r w:rsidRPr="00327D8E">
        <w:rPr>
          <w:rFonts w:ascii="Times New Roman" w:hAnsi="Times New Roman" w:cs="Times New Roman"/>
          <w:sz w:val="19"/>
          <w:szCs w:val="19"/>
        </w:rPr>
        <w:t xml:space="preserve"> И.М., д.ф.н., профессор, заведующий кафедрой социальной работы и психологии БУКЭП</w:t>
      </w:r>
      <w:r w:rsidRPr="00327D8E">
        <w:rPr>
          <w:rFonts w:ascii="Times New Roman" w:hAnsi="Times New Roman" w:cs="Times New Roman"/>
          <w:sz w:val="19"/>
          <w:szCs w:val="19"/>
        </w:rPr>
        <w:br/>
        <w:t>Пехтерева Н.Т., к.т.н., доцент, заведующий кафедрой товароведения</w:t>
      </w:r>
      <w:proofErr w:type="gramEnd"/>
      <w:r w:rsidRPr="00327D8E">
        <w:rPr>
          <w:rFonts w:ascii="Times New Roman" w:hAnsi="Times New Roman" w:cs="Times New Roman"/>
          <w:sz w:val="19"/>
          <w:szCs w:val="19"/>
        </w:rPr>
        <w:t xml:space="preserve"> продовольственных товаров и таможенной </w:t>
      </w:r>
      <w:r w:rsidRPr="00327D8E">
        <w:rPr>
          <w:rFonts w:ascii="Times New Roman" w:hAnsi="Times New Roman" w:cs="Times New Roman"/>
          <w:sz w:val="19"/>
          <w:szCs w:val="19"/>
        </w:rPr>
        <w:br/>
        <w:t xml:space="preserve">экспертизы БУКЭП </w:t>
      </w:r>
    </w:p>
    <w:p w:rsidR="002740EB" w:rsidRPr="00327D8E" w:rsidRDefault="002740EB" w:rsidP="002740EB">
      <w:pPr>
        <w:spacing w:line="264" w:lineRule="auto"/>
        <w:jc w:val="center"/>
        <w:rPr>
          <w:sz w:val="19"/>
          <w:szCs w:val="19"/>
        </w:rPr>
      </w:pPr>
      <w:r w:rsidRPr="00327D8E">
        <w:rPr>
          <w:sz w:val="19"/>
          <w:szCs w:val="19"/>
        </w:rPr>
        <w:t>Понамарева В.Е., к.т.н., доцент, заведующий кафедрой технологии и организации общественного питания БУКЭП</w:t>
      </w:r>
      <w:r w:rsidRPr="00327D8E">
        <w:rPr>
          <w:sz w:val="19"/>
          <w:szCs w:val="19"/>
        </w:rPr>
        <w:br/>
      </w:r>
      <w:proofErr w:type="spellStart"/>
      <w:r w:rsidRPr="00327D8E">
        <w:rPr>
          <w:sz w:val="19"/>
          <w:szCs w:val="19"/>
        </w:rPr>
        <w:t>Роздольская</w:t>
      </w:r>
      <w:proofErr w:type="spellEnd"/>
      <w:r w:rsidRPr="00327D8E">
        <w:rPr>
          <w:sz w:val="19"/>
          <w:szCs w:val="19"/>
        </w:rPr>
        <w:t xml:space="preserve"> И.В., д.э.н., профессор, заведующий кафедрой маркетинга и менеджмента БУКЭП</w:t>
      </w:r>
    </w:p>
    <w:p w:rsidR="002740EB" w:rsidRDefault="002740EB" w:rsidP="002740EB">
      <w:pPr>
        <w:jc w:val="center"/>
        <w:rPr>
          <w:sz w:val="19"/>
          <w:szCs w:val="19"/>
        </w:rPr>
      </w:pPr>
      <w:proofErr w:type="spellStart"/>
      <w:r w:rsidRPr="00327D8E">
        <w:rPr>
          <w:sz w:val="19"/>
          <w:szCs w:val="19"/>
        </w:rPr>
        <w:t>Семененко</w:t>
      </w:r>
      <w:proofErr w:type="spellEnd"/>
      <w:r w:rsidRPr="00327D8E">
        <w:rPr>
          <w:sz w:val="19"/>
          <w:szCs w:val="19"/>
        </w:rPr>
        <w:t xml:space="preserve"> Г.А., к.э.н., доцент, заведующий кафедрой теории и истории кооперативного движения БУКЭП</w:t>
      </w:r>
      <w:r w:rsidRPr="00327D8E">
        <w:rPr>
          <w:sz w:val="19"/>
          <w:szCs w:val="19"/>
        </w:rPr>
        <w:br/>
      </w:r>
      <w:proofErr w:type="spellStart"/>
      <w:r w:rsidRPr="00327D8E">
        <w:rPr>
          <w:sz w:val="19"/>
          <w:szCs w:val="19"/>
        </w:rPr>
        <w:t>Снитко</w:t>
      </w:r>
      <w:proofErr w:type="spellEnd"/>
      <w:r w:rsidRPr="00327D8E">
        <w:rPr>
          <w:sz w:val="19"/>
          <w:szCs w:val="19"/>
        </w:rPr>
        <w:t xml:space="preserve"> Л.Т., д.э.н., профессор, заведующий кафедрой экономики БУКЭП</w:t>
      </w:r>
      <w:r w:rsidRPr="00327D8E">
        <w:rPr>
          <w:sz w:val="19"/>
          <w:szCs w:val="19"/>
        </w:rPr>
        <w:br/>
      </w:r>
      <w:proofErr w:type="spellStart"/>
      <w:r w:rsidRPr="00327D8E">
        <w:rPr>
          <w:sz w:val="19"/>
          <w:szCs w:val="19"/>
        </w:rPr>
        <w:t>Трошихин</w:t>
      </w:r>
      <w:proofErr w:type="spellEnd"/>
      <w:r w:rsidRPr="00327D8E">
        <w:rPr>
          <w:sz w:val="19"/>
          <w:szCs w:val="19"/>
        </w:rPr>
        <w:t xml:space="preserve"> В.В., д.ф.н., профессор, заведующий кафедрой гуманитарных и социально-экономических наук БУКЭП</w:t>
      </w:r>
    </w:p>
    <w:p w:rsidR="002740EB" w:rsidRPr="00327D8E" w:rsidRDefault="002740EB" w:rsidP="002740EB">
      <w:pPr>
        <w:jc w:val="center"/>
        <w:rPr>
          <w:sz w:val="19"/>
          <w:szCs w:val="19"/>
        </w:rPr>
      </w:pPr>
      <w:proofErr w:type="spellStart"/>
      <w:r w:rsidRPr="0091536A">
        <w:rPr>
          <w:sz w:val="19"/>
          <w:szCs w:val="19"/>
        </w:rPr>
        <w:t>Тресницкий</w:t>
      </w:r>
      <w:proofErr w:type="spellEnd"/>
      <w:r w:rsidRPr="0091536A">
        <w:rPr>
          <w:sz w:val="19"/>
          <w:szCs w:val="19"/>
        </w:rPr>
        <w:t xml:space="preserve"> А.Б., к.э.н., доцент, заведующий кафедрой бухгалтерского учета, анализа и статистики БУКЭП</w:t>
      </w:r>
    </w:p>
    <w:p w:rsidR="002740EB" w:rsidRPr="00327D8E" w:rsidRDefault="002740EB" w:rsidP="002740EB">
      <w:pPr>
        <w:shd w:val="clear" w:color="auto" w:fill="FEFEFE"/>
        <w:jc w:val="center"/>
        <w:textAlignment w:val="baseline"/>
        <w:rPr>
          <w:sz w:val="19"/>
          <w:szCs w:val="19"/>
          <w:bdr w:val="none" w:sz="0" w:space="0" w:color="auto" w:frame="1"/>
        </w:rPr>
      </w:pPr>
      <w:proofErr w:type="spellStart"/>
      <w:r w:rsidRPr="00327D8E">
        <w:rPr>
          <w:sz w:val="19"/>
          <w:szCs w:val="19"/>
        </w:rPr>
        <w:t>Шабловская</w:t>
      </w:r>
      <w:proofErr w:type="spellEnd"/>
      <w:r w:rsidRPr="00327D8E">
        <w:rPr>
          <w:sz w:val="19"/>
          <w:szCs w:val="19"/>
        </w:rPr>
        <w:t xml:space="preserve"> Т.В., </w:t>
      </w:r>
      <w:r w:rsidRPr="00327D8E">
        <w:rPr>
          <w:sz w:val="19"/>
          <w:szCs w:val="19"/>
          <w:bdr w:val="none" w:sz="0" w:space="0" w:color="auto" w:frame="1"/>
        </w:rPr>
        <w:t xml:space="preserve">к.э.н., доцент, заместитель декана учетно-финансового факультета </w:t>
      </w:r>
    </w:p>
    <w:p w:rsidR="002740EB" w:rsidRPr="00327D8E" w:rsidRDefault="002740EB" w:rsidP="002740EB">
      <w:pPr>
        <w:shd w:val="clear" w:color="auto" w:fill="FEFEFE"/>
        <w:jc w:val="center"/>
        <w:textAlignment w:val="baseline"/>
        <w:rPr>
          <w:sz w:val="19"/>
          <w:szCs w:val="19"/>
          <w:bdr w:val="none" w:sz="0" w:space="0" w:color="auto" w:frame="1"/>
        </w:rPr>
      </w:pPr>
      <w:r w:rsidRPr="00327D8E">
        <w:rPr>
          <w:sz w:val="19"/>
          <w:szCs w:val="19"/>
          <w:bdr w:val="none" w:sz="0" w:space="0" w:color="auto" w:frame="1"/>
        </w:rPr>
        <w:t>Белорусского торгово-экономического университета потребительской кооперации</w:t>
      </w:r>
    </w:p>
    <w:p w:rsidR="002740EB" w:rsidRPr="00327D8E" w:rsidRDefault="002740EB" w:rsidP="002740EB">
      <w:pPr>
        <w:pStyle w:val="a3"/>
        <w:spacing w:before="0" w:beforeAutospacing="0" w:after="0" w:afterAutospacing="0" w:line="264" w:lineRule="auto"/>
        <w:jc w:val="center"/>
        <w:rPr>
          <w:rFonts w:ascii="Times New Roman" w:hAnsi="Times New Roman" w:cs="Times New Roman"/>
          <w:sz w:val="19"/>
          <w:szCs w:val="19"/>
        </w:rPr>
      </w:pPr>
      <w:proofErr w:type="spellStart"/>
      <w:r w:rsidRPr="00327D8E">
        <w:rPr>
          <w:rFonts w:ascii="Times New Roman" w:hAnsi="Times New Roman" w:cs="Times New Roman"/>
          <w:sz w:val="19"/>
          <w:szCs w:val="19"/>
        </w:rPr>
        <w:t>Шеховцов</w:t>
      </w:r>
      <w:proofErr w:type="spellEnd"/>
      <w:r w:rsidRPr="00327D8E">
        <w:rPr>
          <w:rFonts w:ascii="Times New Roman" w:hAnsi="Times New Roman" w:cs="Times New Roman"/>
          <w:sz w:val="19"/>
          <w:szCs w:val="19"/>
        </w:rPr>
        <w:t xml:space="preserve"> В.В., к.э.н., доцент, заведующий кафедрой финансов и таможенных доходов БУКЭП</w:t>
      </w:r>
      <w:r w:rsidRPr="00327D8E">
        <w:rPr>
          <w:rFonts w:ascii="Times New Roman" w:hAnsi="Times New Roman" w:cs="Times New Roman"/>
          <w:sz w:val="19"/>
          <w:szCs w:val="19"/>
        </w:rPr>
        <w:br/>
      </w:r>
      <w:proofErr w:type="spellStart"/>
      <w:r w:rsidRPr="00327D8E">
        <w:rPr>
          <w:rFonts w:ascii="Times New Roman" w:hAnsi="Times New Roman" w:cs="Times New Roman"/>
          <w:sz w:val="19"/>
          <w:szCs w:val="19"/>
        </w:rPr>
        <w:t>Шиленко</w:t>
      </w:r>
      <w:proofErr w:type="spellEnd"/>
      <w:r w:rsidRPr="00327D8E">
        <w:rPr>
          <w:rFonts w:ascii="Times New Roman" w:hAnsi="Times New Roman" w:cs="Times New Roman"/>
          <w:sz w:val="19"/>
          <w:szCs w:val="19"/>
        </w:rPr>
        <w:t xml:space="preserve"> С.И., к.э.н., доцент, заведующий кафедрой коммерческой деятельности и рекламы БУКЭП</w:t>
      </w:r>
    </w:p>
    <w:p w:rsidR="002740EB" w:rsidRPr="00327D8E" w:rsidRDefault="002740EB" w:rsidP="002740EB">
      <w:pPr>
        <w:pStyle w:val="a3"/>
        <w:spacing w:before="0" w:beforeAutospacing="0" w:after="0" w:afterAutospacing="0" w:line="264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27D8E">
        <w:rPr>
          <w:rFonts w:ascii="Times New Roman" w:hAnsi="Times New Roman"/>
          <w:sz w:val="19"/>
          <w:szCs w:val="19"/>
        </w:rPr>
        <w:t>Щербин Д.В., к.п.н., доцент,</w:t>
      </w:r>
      <w:r w:rsidRPr="00327D8E">
        <w:rPr>
          <w:rFonts w:ascii="Times New Roman" w:hAnsi="Times New Roman" w:cs="Times New Roman"/>
          <w:sz w:val="19"/>
          <w:szCs w:val="19"/>
        </w:rPr>
        <w:t xml:space="preserve"> заведующий </w:t>
      </w:r>
      <w:r w:rsidRPr="00327D8E">
        <w:rPr>
          <w:rFonts w:ascii="Times New Roman" w:hAnsi="Times New Roman"/>
          <w:sz w:val="19"/>
          <w:szCs w:val="19"/>
        </w:rPr>
        <w:t xml:space="preserve">кафедрой физической культуры </w:t>
      </w:r>
      <w:r w:rsidRPr="00327D8E">
        <w:rPr>
          <w:rFonts w:ascii="Times New Roman" w:hAnsi="Times New Roman" w:cs="Times New Roman"/>
          <w:sz w:val="19"/>
          <w:szCs w:val="19"/>
        </w:rPr>
        <w:t>БУКЭП</w:t>
      </w:r>
    </w:p>
    <w:p w:rsidR="002740EB" w:rsidRPr="00327D8E" w:rsidRDefault="002740EB" w:rsidP="002740EB">
      <w:pPr>
        <w:pStyle w:val="a3"/>
        <w:spacing w:before="0" w:beforeAutospacing="0" w:after="0" w:afterAutospacing="0" w:line="264" w:lineRule="auto"/>
        <w:rPr>
          <w:rFonts w:ascii="Times New Roman" w:hAnsi="Times New Roman" w:cs="Times New Roman"/>
          <w:b/>
          <w:sz w:val="6"/>
          <w:szCs w:val="6"/>
        </w:rPr>
      </w:pPr>
    </w:p>
    <w:p w:rsidR="002740EB" w:rsidRPr="00F06FAD" w:rsidRDefault="002740EB" w:rsidP="002740EB">
      <w:pPr>
        <w:jc w:val="center"/>
        <w:rPr>
          <w:rFonts w:eastAsia="Arial Unicode MS"/>
          <w:b/>
          <w:sz w:val="20"/>
          <w:szCs w:val="20"/>
        </w:rPr>
      </w:pPr>
      <w:r w:rsidRPr="00F06FAD">
        <w:rPr>
          <w:rFonts w:eastAsia="Arial Unicode MS"/>
          <w:b/>
          <w:sz w:val="20"/>
          <w:szCs w:val="20"/>
        </w:rPr>
        <w:t>Научно-исследовательский центр БУКЭП</w:t>
      </w:r>
    </w:p>
    <w:p w:rsidR="002740EB" w:rsidRPr="00F06FAD" w:rsidRDefault="002740EB" w:rsidP="002740EB">
      <w:pPr>
        <w:jc w:val="center"/>
        <w:rPr>
          <w:rFonts w:eastAsia="Arial Unicode MS"/>
          <w:b/>
          <w:sz w:val="20"/>
          <w:szCs w:val="20"/>
        </w:rPr>
      </w:pPr>
      <w:r w:rsidRPr="00F06FAD">
        <w:rPr>
          <w:rFonts w:eastAsia="Arial Unicode MS"/>
          <w:b/>
          <w:sz w:val="20"/>
          <w:szCs w:val="20"/>
        </w:rPr>
        <w:t>тел./факс (4722) 26-07-47</w:t>
      </w:r>
    </w:p>
    <w:p w:rsidR="002740EB" w:rsidRPr="00E6225B" w:rsidRDefault="002740EB" w:rsidP="002740EB">
      <w:pPr>
        <w:jc w:val="center"/>
        <w:rPr>
          <w:rFonts w:eastAsia="Arial Unicode MS"/>
          <w:b/>
        </w:rPr>
      </w:pPr>
      <w:proofErr w:type="spellStart"/>
      <w:r w:rsidRPr="00E6225B">
        <w:rPr>
          <w:rFonts w:eastAsia="Arial Unicode MS"/>
          <w:b/>
        </w:rPr>
        <w:t>e-mail</w:t>
      </w:r>
      <w:proofErr w:type="spellEnd"/>
      <w:r w:rsidRPr="00E6225B">
        <w:rPr>
          <w:rFonts w:eastAsia="Arial Unicode MS"/>
          <w:b/>
        </w:rPr>
        <w:t>: studnauka@bukep.ru</w:t>
      </w:r>
    </w:p>
    <w:p w:rsidR="00792CAE" w:rsidRPr="00391633" w:rsidRDefault="00792CAE" w:rsidP="00541D2A">
      <w:pPr>
        <w:spacing w:line="238" w:lineRule="auto"/>
        <w:ind w:firstLine="709"/>
        <w:jc w:val="both"/>
      </w:pPr>
    </w:p>
    <w:sectPr w:rsidR="00792CAE" w:rsidRPr="00391633" w:rsidSect="00A2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21C"/>
    <w:multiLevelType w:val="multilevel"/>
    <w:tmpl w:val="C81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D79C4"/>
    <w:multiLevelType w:val="multilevel"/>
    <w:tmpl w:val="2EDC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1D2A"/>
    <w:rsid w:val="0009751A"/>
    <w:rsid w:val="000E09EC"/>
    <w:rsid w:val="0020082E"/>
    <w:rsid w:val="002740EB"/>
    <w:rsid w:val="00275774"/>
    <w:rsid w:val="002E1589"/>
    <w:rsid w:val="00391633"/>
    <w:rsid w:val="00440C37"/>
    <w:rsid w:val="0051346C"/>
    <w:rsid w:val="0053266B"/>
    <w:rsid w:val="00541D2A"/>
    <w:rsid w:val="005A20E9"/>
    <w:rsid w:val="00627A72"/>
    <w:rsid w:val="00743F86"/>
    <w:rsid w:val="00792CAE"/>
    <w:rsid w:val="00831626"/>
    <w:rsid w:val="009C4C46"/>
    <w:rsid w:val="00A26C98"/>
    <w:rsid w:val="00AB48B6"/>
    <w:rsid w:val="00BC33BA"/>
    <w:rsid w:val="00C92F37"/>
    <w:rsid w:val="00DB06B6"/>
    <w:rsid w:val="00EB0F12"/>
    <w:rsid w:val="00F702E3"/>
    <w:rsid w:val="00F84458"/>
    <w:rsid w:val="00FB41F2"/>
    <w:rsid w:val="00FE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2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Web)"/>
    <w:basedOn w:val="a"/>
    <w:uiPriority w:val="99"/>
    <w:rsid w:val="002740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basedOn w:val="a0"/>
    <w:uiPriority w:val="99"/>
    <w:rsid w:val="002740EB"/>
    <w:rPr>
      <w:rFonts w:cs="Times New Roman"/>
      <w:color w:val="0000FF"/>
      <w:u w:val="single"/>
    </w:rPr>
  </w:style>
  <w:style w:type="table" w:styleId="a5">
    <w:name w:val="Table Grid"/>
    <w:basedOn w:val="a1"/>
    <w:rsid w:val="002740E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2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-bteu.by/ru-ru/%D0%BE%D0%B1%D1%80%D0%B0%D0%B7%D0%BE%D0%B2%D0%B0%D0%BD%D0%B8%D0%B5/%D0%B2%D1%8B%D1%81%D1%88%D0%B5%D0%B5/%D1%84%D0%B0%D0%BA%D1%83%D0%BB%D1%8C%D1%82%D0%B5%D1%82%D1%8B%D0%B8%D0%BA%D0%B0%D1%84%D0%B5%D0%B4%D1%80%D1%8B/%D1%84%D0%B0%D0%BA%D1%83%D0%BB%D1%8C%D1%82%D0%B5%D1%82%D1%8D%D0%BA%D0%BE%D0%BD%D0%BE%D0%BC%D0%B8%D0%BA%D0%B8%D0%B8%D1%83%D0%BF%D1%80%D0%B0%D0%B2%D0%BB%D0%B5%D0%BD%D0%B8%D1%8F/%D0%BA%D0%B0%D1%84%D0%B5%D0%B4%D1%80%D0%B0%D0%BF%D1%80%D0%B0%D0%B2%D0%B0%D0%B8%D1%8D%D0%BA%D0%BE%D0%BD%D0%BE%D0%BC%D0%B8%D1%87%D0%B5%D1%81%D0%BA%D0%B8%D1%85%D1%82%D0%B5%D0%BE%D1%80%D0%B8%D0%B9.aspx" TargetMode="External"/><Relationship Id="rId5" Type="http://schemas.openxmlformats.org/officeDocument/2006/relationships/hyperlink" Target="http://www.i-bteu.by/ru-ru/%D0%BE%D0%B1%D1%80%D0%B0%D0%B7%D0%BE%D0%B2%D0%B0%D0%BD%D0%B8%D0%B5/%D0%B2%D1%8B%D1%81%D1%88%D0%B5%D0%B5/%D1%84%D0%B0%D0%BA%D1%83%D0%BB%D1%8C%D1%82%D0%B5%D1%82%D1%8B%D0%B8%D0%BA%D0%B0%D1%84%D0%B5%D0%B4%D1%80%D1%8B/%D1%84%D0%B0%D0%BA%D1%83%D0%BB%D1%8C%D1%82%D0%B5%D1%82%D1%8D%D0%BA%D0%BE%D0%BD%D0%BE%D0%BC%D0%B8%D0%BA%D0%B8%D0%B8%D1%83%D0%BF%D1%80%D0%B0%D0%B2%D0%BB%D0%B5%D0%BD%D0%B8%D1%8F/%D0%BA%D0%B0%D1%84%D0%B5%D0%B4%D1%80%D0%B0%D0%BF%D1%80%D0%B0%D0%B2%D0%B0%D0%B8%D1%8D%D0%BA%D0%BE%D0%BD%D0%BE%D0%BC%D0%B8%D1%87%D0%B5%D1%81%D0%BA%D0%B8%D1%85%D1%82%D0%B5%D0%BE%D1%80%D0%B8%D0%B9.asp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Антонина Николаевна</dc:creator>
  <cp:lastModifiedBy>K57</cp:lastModifiedBy>
  <cp:revision>3</cp:revision>
  <cp:lastPrinted>2016-06-17T11:00:00Z</cp:lastPrinted>
  <dcterms:created xsi:type="dcterms:W3CDTF">2016-09-28T09:01:00Z</dcterms:created>
  <dcterms:modified xsi:type="dcterms:W3CDTF">2016-09-28T09:05:00Z</dcterms:modified>
</cp:coreProperties>
</file>